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9E1B1" w14:textId="0E23E43F" w:rsidR="005C1266" w:rsidRDefault="005C1266" w:rsidP="00837F8A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noProof/>
          <w:sz w:val="28"/>
          <w:szCs w:val="28"/>
        </w:rPr>
        <w:drawing>
          <wp:inline distT="0" distB="0" distL="0" distR="0" wp14:anchorId="11F804A7" wp14:editId="17981EBF">
            <wp:extent cx="5940425" cy="8170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ДК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439C4" w14:textId="77777777" w:rsidR="005C1266" w:rsidRDefault="005C1266" w:rsidP="00837F8A">
      <w:pPr>
        <w:rPr>
          <w:rFonts w:ascii="Calibri" w:eastAsia="Calibri" w:hAnsi="Calibri"/>
          <w:sz w:val="28"/>
          <w:szCs w:val="28"/>
          <w:lang w:eastAsia="en-US"/>
        </w:rPr>
      </w:pPr>
    </w:p>
    <w:p w14:paraId="41E05603" w14:textId="77777777" w:rsidR="005C1266" w:rsidRDefault="00837F8A" w:rsidP="00837F8A">
      <w:pPr>
        <w:rPr>
          <w:rFonts w:ascii="Calibri" w:eastAsia="Calibri" w:hAnsi="Calibri"/>
          <w:sz w:val="28"/>
          <w:szCs w:val="28"/>
          <w:lang w:eastAsia="en-US"/>
        </w:rPr>
      </w:pPr>
      <w:r w:rsidRPr="00332B2F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                      </w:t>
      </w:r>
    </w:p>
    <w:p w14:paraId="67BE42DC" w14:textId="77777777" w:rsidR="005C1266" w:rsidRDefault="005C1266" w:rsidP="00837F8A">
      <w:pPr>
        <w:rPr>
          <w:rFonts w:ascii="Calibri" w:eastAsia="Calibri" w:hAnsi="Calibri"/>
          <w:sz w:val="28"/>
          <w:szCs w:val="28"/>
          <w:lang w:eastAsia="en-US"/>
        </w:rPr>
      </w:pPr>
    </w:p>
    <w:p w14:paraId="0917DECC" w14:textId="77777777" w:rsidR="005C1266" w:rsidRDefault="005C1266" w:rsidP="00837F8A">
      <w:pPr>
        <w:rPr>
          <w:rFonts w:ascii="Calibri" w:eastAsia="Calibri" w:hAnsi="Calibri"/>
          <w:sz w:val="28"/>
          <w:szCs w:val="28"/>
          <w:lang w:eastAsia="en-US"/>
        </w:rPr>
      </w:pPr>
    </w:p>
    <w:p w14:paraId="73CAE8A9" w14:textId="77777777" w:rsidR="005C1266" w:rsidRDefault="005C1266" w:rsidP="00837F8A">
      <w:pPr>
        <w:rPr>
          <w:rFonts w:ascii="Calibri" w:eastAsia="Calibri" w:hAnsi="Calibri"/>
          <w:sz w:val="28"/>
          <w:szCs w:val="28"/>
          <w:lang w:eastAsia="en-US"/>
        </w:rPr>
      </w:pPr>
    </w:p>
    <w:p w14:paraId="35BAF83F" w14:textId="2941243B" w:rsidR="00837F8A" w:rsidRPr="00332B2F" w:rsidRDefault="005C1266" w:rsidP="00837F8A">
      <w:pPr>
        <w:rPr>
          <w:sz w:val="28"/>
          <w:szCs w:val="28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                 </w:t>
      </w:r>
      <w:r w:rsidR="00837F8A" w:rsidRPr="00332B2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 xml:space="preserve">      </w:t>
      </w:r>
      <w:bookmarkStart w:id="0" w:name="_GoBack"/>
      <w:bookmarkEnd w:id="0"/>
      <w:r w:rsidR="00837F8A" w:rsidRPr="00332B2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7575DF" w:rsidRPr="00332B2F">
        <w:rPr>
          <w:sz w:val="28"/>
          <w:szCs w:val="28"/>
        </w:rPr>
        <w:t xml:space="preserve">Приложение </w:t>
      </w:r>
      <w:r w:rsidR="00ED43EA" w:rsidRPr="00332B2F">
        <w:rPr>
          <w:sz w:val="28"/>
          <w:szCs w:val="28"/>
        </w:rPr>
        <w:t>1</w:t>
      </w:r>
    </w:p>
    <w:p w14:paraId="60D2528A" w14:textId="77777777" w:rsidR="007575DF" w:rsidRPr="00332B2F" w:rsidRDefault="00837F8A" w:rsidP="00837F8A">
      <w:pPr>
        <w:rPr>
          <w:rFonts w:ascii="Calibri" w:eastAsia="Calibri" w:hAnsi="Calibri"/>
          <w:sz w:val="28"/>
          <w:szCs w:val="28"/>
          <w:lang w:eastAsia="en-US"/>
        </w:rPr>
      </w:pPr>
      <w:r w:rsidRPr="00332B2F">
        <w:rPr>
          <w:sz w:val="28"/>
          <w:szCs w:val="28"/>
        </w:rPr>
        <w:t xml:space="preserve">                                                                    </w:t>
      </w:r>
      <w:r w:rsidR="00332B2F">
        <w:rPr>
          <w:sz w:val="28"/>
          <w:szCs w:val="28"/>
        </w:rPr>
        <w:t xml:space="preserve">           </w:t>
      </w:r>
      <w:r w:rsidR="007575DF" w:rsidRPr="00332B2F">
        <w:rPr>
          <w:sz w:val="28"/>
          <w:szCs w:val="28"/>
        </w:rPr>
        <w:t>к приказу от</w:t>
      </w:r>
      <w:r w:rsidR="009F7139" w:rsidRPr="00332B2F">
        <w:rPr>
          <w:sz w:val="28"/>
          <w:szCs w:val="28"/>
        </w:rPr>
        <w:t xml:space="preserve"> 2</w:t>
      </w:r>
      <w:r w:rsidR="000C2D32" w:rsidRPr="00332B2F">
        <w:rPr>
          <w:sz w:val="28"/>
          <w:szCs w:val="28"/>
        </w:rPr>
        <w:t>5.12.2019 № 56-о</w:t>
      </w:r>
    </w:p>
    <w:p w14:paraId="7FB5672C" w14:textId="77777777" w:rsidR="007575DF" w:rsidRDefault="007575DF" w:rsidP="00837F8A">
      <w:pPr>
        <w:pStyle w:val="ConsPlusNormal"/>
        <w:widowControl/>
        <w:ind w:left="6120"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6D440A87" w14:textId="77777777" w:rsidR="007575DF" w:rsidRDefault="007575DF" w:rsidP="00C33E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6654CD82" w14:textId="77777777" w:rsidR="007575DF" w:rsidRDefault="00870730" w:rsidP="00C33E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5E5CE6CA" w14:textId="77777777" w:rsidR="00870730" w:rsidRPr="00C33EC8" w:rsidRDefault="00870730" w:rsidP="00C33E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Районном доме культуры</w:t>
      </w:r>
    </w:p>
    <w:p w14:paraId="2D0EC92C" w14:textId="77777777" w:rsidR="007575DF" w:rsidRPr="00C33EC8" w:rsidRDefault="007575DF" w:rsidP="00837F8A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2B486524" w14:textId="77777777" w:rsidR="007575DF" w:rsidRPr="00C33EC8" w:rsidRDefault="007575DF" w:rsidP="00C33E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7073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135CECD9" w14:textId="77777777" w:rsidR="007575DF" w:rsidRPr="00C33EC8" w:rsidRDefault="007575DF" w:rsidP="00C33EC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6EF70158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1.1. </w:t>
      </w:r>
      <w:r w:rsidR="008E713F" w:rsidRPr="00C33EC8">
        <w:rPr>
          <w:rFonts w:ascii="Times New Roman" w:hAnsi="Times New Roman" w:cs="Times New Roman"/>
          <w:sz w:val="28"/>
          <w:szCs w:val="28"/>
        </w:rPr>
        <w:t>Районный дом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8E713F" w:rsidRPr="00C33EC8">
        <w:rPr>
          <w:rFonts w:ascii="Times New Roman" w:hAnsi="Times New Roman" w:cs="Times New Roman"/>
          <w:sz w:val="28"/>
          <w:szCs w:val="28"/>
        </w:rPr>
        <w:t>структурным подразделением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="00783E29" w:rsidRPr="00C33EC8">
        <w:rPr>
          <w:rFonts w:ascii="Times New Roman" w:hAnsi="Times New Roman" w:cs="Times New Roman"/>
          <w:sz w:val="28"/>
          <w:szCs w:val="28"/>
        </w:rPr>
        <w:t>муниципального казенного учреждения «Управление культуры администрации Урупского муниципального района Карачаево-Черкесской Республики» (далее – Управление культуры).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="00783E29"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="00783E29" w:rsidRPr="00C33EC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4FB75DF" w14:textId="77777777" w:rsidR="00783E29" w:rsidRPr="00C33EC8" w:rsidRDefault="007575DF" w:rsidP="00C33EC8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1.2. Местонахождение </w:t>
      </w:r>
      <w:r w:rsidR="00783E29" w:rsidRPr="00C33EC8">
        <w:rPr>
          <w:rFonts w:ascii="Times New Roman" w:hAnsi="Times New Roman" w:cs="Times New Roman"/>
          <w:sz w:val="28"/>
          <w:szCs w:val="28"/>
        </w:rPr>
        <w:t>Районного дома культуры: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E5AAE1" w14:textId="77777777" w:rsidR="007575DF" w:rsidRPr="00C33EC8" w:rsidRDefault="00783E29" w:rsidP="00C33EC8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369260</w:t>
      </w:r>
      <w:r w:rsidR="007575DF" w:rsidRPr="00C33EC8">
        <w:rPr>
          <w:rFonts w:ascii="Times New Roman" w:hAnsi="Times New Roman" w:cs="Times New Roman"/>
          <w:sz w:val="28"/>
          <w:szCs w:val="28"/>
        </w:rPr>
        <w:t xml:space="preserve">, </w:t>
      </w:r>
      <w:r w:rsidRPr="00C33EC8">
        <w:rPr>
          <w:rFonts w:ascii="Times New Roman" w:hAnsi="Times New Roman" w:cs="Times New Roman"/>
          <w:sz w:val="28"/>
          <w:szCs w:val="28"/>
        </w:rPr>
        <w:t>Карачаево-Черкесская республика</w:t>
      </w:r>
      <w:r w:rsidR="007575DF" w:rsidRPr="00C33EC8">
        <w:rPr>
          <w:rFonts w:ascii="Times New Roman" w:hAnsi="Times New Roman" w:cs="Times New Roman"/>
          <w:sz w:val="28"/>
          <w:szCs w:val="28"/>
        </w:rPr>
        <w:t xml:space="preserve">, </w:t>
      </w:r>
      <w:r w:rsidRPr="00C33EC8">
        <w:rPr>
          <w:rFonts w:ascii="Times New Roman" w:hAnsi="Times New Roman" w:cs="Times New Roman"/>
          <w:sz w:val="28"/>
          <w:szCs w:val="28"/>
        </w:rPr>
        <w:t xml:space="preserve">Урупский </w:t>
      </w:r>
      <w:r w:rsidR="007575DF" w:rsidRPr="00C33EC8">
        <w:rPr>
          <w:rFonts w:ascii="Times New Roman" w:hAnsi="Times New Roman" w:cs="Times New Roman"/>
          <w:sz w:val="28"/>
          <w:szCs w:val="28"/>
        </w:rPr>
        <w:t xml:space="preserve">район, </w:t>
      </w:r>
      <w:r w:rsidRPr="00C33EC8">
        <w:rPr>
          <w:rFonts w:ascii="Times New Roman" w:hAnsi="Times New Roman" w:cs="Times New Roman"/>
          <w:sz w:val="28"/>
          <w:szCs w:val="28"/>
        </w:rPr>
        <w:t>станица Преградная</w:t>
      </w:r>
      <w:r w:rsidR="007575DF" w:rsidRPr="00C33EC8">
        <w:rPr>
          <w:rFonts w:ascii="Times New Roman" w:hAnsi="Times New Roman" w:cs="Times New Roman"/>
          <w:sz w:val="28"/>
          <w:szCs w:val="28"/>
        </w:rPr>
        <w:t xml:space="preserve">, </w:t>
      </w:r>
      <w:r w:rsidRPr="00C33EC8">
        <w:rPr>
          <w:rFonts w:ascii="Times New Roman" w:hAnsi="Times New Roman" w:cs="Times New Roman"/>
          <w:sz w:val="28"/>
          <w:szCs w:val="28"/>
        </w:rPr>
        <w:t>переулок Пионерский, д. 19</w:t>
      </w:r>
      <w:r w:rsidR="007575DF" w:rsidRPr="00C33EC8">
        <w:rPr>
          <w:rFonts w:ascii="Times New Roman" w:hAnsi="Times New Roman" w:cs="Times New Roman"/>
          <w:sz w:val="28"/>
          <w:szCs w:val="28"/>
        </w:rPr>
        <w:t>.</w:t>
      </w:r>
    </w:p>
    <w:p w14:paraId="3ED93C6D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1.3. Деятельность </w:t>
      </w:r>
      <w:r w:rsidR="00CB0569" w:rsidRPr="00C33EC8">
        <w:rPr>
          <w:rFonts w:ascii="Times New Roman" w:hAnsi="Times New Roman" w:cs="Times New Roman"/>
          <w:sz w:val="28"/>
          <w:szCs w:val="28"/>
        </w:rPr>
        <w:t>Районного дома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регулируется действующим законодательством Российской Федерации, законодательством </w:t>
      </w:r>
      <w:r w:rsidR="00CB0569" w:rsidRPr="00C33EC8">
        <w:rPr>
          <w:rFonts w:ascii="Times New Roman" w:hAnsi="Times New Roman" w:cs="Times New Roman"/>
          <w:sz w:val="28"/>
          <w:szCs w:val="28"/>
        </w:rPr>
        <w:t>Карачаево-Черкесской Республики</w:t>
      </w:r>
      <w:r w:rsidRPr="00C33EC8">
        <w:rPr>
          <w:rFonts w:ascii="Times New Roman" w:hAnsi="Times New Roman" w:cs="Times New Roman"/>
          <w:sz w:val="28"/>
          <w:szCs w:val="28"/>
        </w:rPr>
        <w:t xml:space="preserve">, нормативными правовыми актами </w:t>
      </w:r>
      <w:r w:rsidR="00CB0569" w:rsidRPr="00C33EC8">
        <w:rPr>
          <w:rFonts w:ascii="Times New Roman" w:hAnsi="Times New Roman" w:cs="Times New Roman"/>
          <w:sz w:val="28"/>
          <w:szCs w:val="28"/>
        </w:rPr>
        <w:t>Урупского муниципального района</w:t>
      </w:r>
      <w:r w:rsidRPr="00C33EC8">
        <w:rPr>
          <w:rFonts w:ascii="Times New Roman" w:hAnsi="Times New Roman" w:cs="Times New Roman"/>
          <w:sz w:val="28"/>
          <w:szCs w:val="28"/>
        </w:rPr>
        <w:t xml:space="preserve">, локальными актами </w:t>
      </w:r>
      <w:r w:rsidR="00CB0569" w:rsidRPr="00C33EC8">
        <w:rPr>
          <w:rFonts w:ascii="Times New Roman" w:hAnsi="Times New Roman" w:cs="Times New Roman"/>
          <w:sz w:val="28"/>
          <w:szCs w:val="28"/>
        </w:rPr>
        <w:t>Управления культуры</w:t>
      </w:r>
      <w:r w:rsidRPr="00C33EC8"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p w14:paraId="2EEFEE67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1.4. </w:t>
      </w:r>
      <w:r w:rsidR="00CB0569" w:rsidRPr="00C33EC8">
        <w:rPr>
          <w:rFonts w:ascii="Times New Roman" w:hAnsi="Times New Roman" w:cs="Times New Roman"/>
          <w:sz w:val="28"/>
          <w:szCs w:val="28"/>
        </w:rPr>
        <w:t>Районн</w:t>
      </w:r>
      <w:r w:rsidR="00870730">
        <w:rPr>
          <w:rFonts w:ascii="Times New Roman" w:hAnsi="Times New Roman" w:cs="Times New Roman"/>
          <w:sz w:val="28"/>
          <w:szCs w:val="28"/>
        </w:rPr>
        <w:t>ый дом</w:t>
      </w:r>
      <w:r w:rsidR="00CB0569" w:rsidRPr="00C33EC8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Pr="00C33EC8">
        <w:rPr>
          <w:rFonts w:ascii="Times New Roman" w:hAnsi="Times New Roman" w:cs="Times New Roman"/>
          <w:sz w:val="28"/>
          <w:szCs w:val="28"/>
        </w:rPr>
        <w:t xml:space="preserve">создается, реорганизуется, переименовывается, ликвидируется </w:t>
      </w:r>
      <w:r w:rsidR="00CB0569" w:rsidRPr="00C33EC8">
        <w:rPr>
          <w:rFonts w:ascii="Times New Roman" w:hAnsi="Times New Roman" w:cs="Times New Roman"/>
          <w:sz w:val="28"/>
          <w:szCs w:val="28"/>
        </w:rPr>
        <w:t>Управлением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с согласия </w:t>
      </w:r>
      <w:r w:rsidR="00CB0569" w:rsidRPr="00C33EC8">
        <w:rPr>
          <w:rFonts w:ascii="Times New Roman" w:hAnsi="Times New Roman" w:cs="Times New Roman"/>
          <w:sz w:val="28"/>
          <w:szCs w:val="28"/>
        </w:rPr>
        <w:t xml:space="preserve">администрации Урупского муниципального района – Учредителя </w:t>
      </w:r>
      <w:r w:rsidRPr="00C33EC8">
        <w:rPr>
          <w:rFonts w:ascii="Times New Roman" w:hAnsi="Times New Roman" w:cs="Times New Roman"/>
          <w:sz w:val="28"/>
          <w:szCs w:val="28"/>
        </w:rPr>
        <w:t>У</w:t>
      </w:r>
      <w:r w:rsidR="00CB0569" w:rsidRPr="00C33EC8">
        <w:rPr>
          <w:rFonts w:ascii="Times New Roman" w:hAnsi="Times New Roman" w:cs="Times New Roman"/>
          <w:sz w:val="28"/>
          <w:szCs w:val="28"/>
        </w:rPr>
        <w:t>правления культуры</w:t>
      </w:r>
      <w:r w:rsidRPr="00C33EC8">
        <w:rPr>
          <w:rFonts w:ascii="Times New Roman" w:hAnsi="Times New Roman" w:cs="Times New Roman"/>
          <w:sz w:val="28"/>
          <w:szCs w:val="28"/>
        </w:rPr>
        <w:t>.</w:t>
      </w:r>
    </w:p>
    <w:p w14:paraId="45999FDD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1.5. </w:t>
      </w:r>
      <w:r w:rsidR="00CB0569" w:rsidRPr="00C33EC8">
        <w:rPr>
          <w:rFonts w:ascii="Times New Roman" w:hAnsi="Times New Roman" w:cs="Times New Roman"/>
          <w:sz w:val="28"/>
          <w:szCs w:val="28"/>
        </w:rPr>
        <w:t>Районн</w:t>
      </w:r>
      <w:r w:rsidR="00870730">
        <w:rPr>
          <w:rFonts w:ascii="Times New Roman" w:hAnsi="Times New Roman" w:cs="Times New Roman"/>
          <w:sz w:val="28"/>
          <w:szCs w:val="28"/>
        </w:rPr>
        <w:t>ый</w:t>
      </w:r>
      <w:r w:rsidR="00CB0569" w:rsidRPr="00C33EC8">
        <w:rPr>
          <w:rFonts w:ascii="Times New Roman" w:hAnsi="Times New Roman" w:cs="Times New Roman"/>
          <w:sz w:val="28"/>
          <w:szCs w:val="28"/>
        </w:rPr>
        <w:t xml:space="preserve"> дом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не является юридическим лицом, осуществляет свою деятельность от имени </w:t>
      </w:r>
      <w:r w:rsidR="00CB0569" w:rsidRPr="00C33EC8">
        <w:rPr>
          <w:rFonts w:ascii="Times New Roman" w:hAnsi="Times New Roman" w:cs="Times New Roman"/>
          <w:sz w:val="28"/>
          <w:szCs w:val="28"/>
        </w:rPr>
        <w:t>Управления культуры,</w:t>
      </w:r>
      <w:r w:rsidRPr="00C33EC8">
        <w:rPr>
          <w:rFonts w:ascii="Times New Roman" w:hAnsi="Times New Roman" w:cs="Times New Roman"/>
          <w:sz w:val="28"/>
          <w:szCs w:val="28"/>
        </w:rPr>
        <w:t xml:space="preserve"> которое несет ответственность за деятельность </w:t>
      </w:r>
      <w:r w:rsidR="00CB0569" w:rsidRPr="00C33EC8">
        <w:rPr>
          <w:rFonts w:ascii="Times New Roman" w:hAnsi="Times New Roman" w:cs="Times New Roman"/>
          <w:sz w:val="28"/>
          <w:szCs w:val="28"/>
        </w:rPr>
        <w:t>Районного дома культуры</w:t>
      </w:r>
      <w:r w:rsidRPr="00C33EC8">
        <w:rPr>
          <w:rFonts w:ascii="Times New Roman" w:hAnsi="Times New Roman" w:cs="Times New Roman"/>
          <w:sz w:val="28"/>
          <w:szCs w:val="28"/>
        </w:rPr>
        <w:t>.</w:t>
      </w:r>
    </w:p>
    <w:p w14:paraId="3196AED6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CBE2181" w14:textId="77777777" w:rsidR="00D2191A" w:rsidRDefault="007575DF" w:rsidP="00E16AD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70730">
        <w:rPr>
          <w:rFonts w:ascii="Times New Roman" w:hAnsi="Times New Roman" w:cs="Times New Roman"/>
          <w:b/>
          <w:sz w:val="28"/>
          <w:szCs w:val="28"/>
        </w:rPr>
        <w:t>Цели, задачи, предмет и в</w:t>
      </w:r>
      <w:r w:rsidR="00D2191A">
        <w:rPr>
          <w:rFonts w:ascii="Times New Roman" w:hAnsi="Times New Roman" w:cs="Times New Roman"/>
          <w:b/>
          <w:sz w:val="28"/>
          <w:szCs w:val="28"/>
        </w:rPr>
        <w:t xml:space="preserve">иды деятельности </w:t>
      </w:r>
    </w:p>
    <w:p w14:paraId="251842EF" w14:textId="77777777" w:rsidR="00E16AD1" w:rsidRPr="00C33EC8" w:rsidRDefault="00D2191A" w:rsidP="00E16AD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70730">
        <w:rPr>
          <w:rFonts w:ascii="Times New Roman" w:hAnsi="Times New Roman" w:cs="Times New Roman"/>
          <w:b/>
          <w:sz w:val="28"/>
          <w:szCs w:val="28"/>
        </w:rPr>
        <w:t>айонного дома культуры</w:t>
      </w:r>
    </w:p>
    <w:p w14:paraId="2ECC820C" w14:textId="77777777" w:rsidR="00E16AD1" w:rsidRPr="00C33EC8" w:rsidRDefault="00E16AD1" w:rsidP="00E16AD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6A5DB2D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2.1. Районный дом культуры создан в целях совершенствования условий для реализации культурных и досуговых потребностей населения Урупского муниципального района.</w:t>
      </w:r>
    </w:p>
    <w:p w14:paraId="53D63EDD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2.2. Задачами Районного дома культуры являются:</w:t>
      </w:r>
    </w:p>
    <w:p w14:paraId="5D368551" w14:textId="77777777" w:rsidR="00E16AD1" w:rsidRPr="00C33EC8" w:rsidRDefault="00E16AD1" w:rsidP="00E16AD1">
      <w:pPr>
        <w:pStyle w:val="a3"/>
        <w:shd w:val="clear" w:color="auto" w:fill="FFFFFF"/>
        <w:spacing w:before="0" w:beforeAutospacing="0" w:after="0" w:afterAutospacing="0"/>
        <w:ind w:firstLine="227"/>
        <w:jc w:val="both"/>
        <w:rPr>
          <w:color w:val="000000"/>
          <w:sz w:val="28"/>
          <w:szCs w:val="28"/>
        </w:rPr>
      </w:pPr>
      <w:r w:rsidRPr="00C33EC8">
        <w:rPr>
          <w:color w:val="000000"/>
          <w:sz w:val="28"/>
          <w:szCs w:val="28"/>
        </w:rPr>
        <w:tab/>
        <w:t>создание благоприятной культурной среды для воспитания и развития личности, формирования у жителей района позитивных ценностных установок;</w:t>
      </w:r>
    </w:p>
    <w:p w14:paraId="0FA556E3" w14:textId="77777777" w:rsidR="00E16AD1" w:rsidRPr="00C33EC8" w:rsidRDefault="00E16AD1" w:rsidP="00E16AD1">
      <w:pPr>
        <w:pStyle w:val="a3"/>
        <w:shd w:val="clear" w:color="auto" w:fill="FFFFFF"/>
        <w:spacing w:before="0" w:beforeAutospacing="0" w:after="0" w:afterAutospacing="0"/>
        <w:ind w:firstLine="227"/>
        <w:jc w:val="both"/>
        <w:rPr>
          <w:color w:val="000000"/>
          <w:sz w:val="28"/>
          <w:szCs w:val="28"/>
        </w:rPr>
      </w:pPr>
      <w:r w:rsidRPr="00C33EC8">
        <w:rPr>
          <w:color w:val="000000"/>
          <w:sz w:val="28"/>
          <w:szCs w:val="28"/>
        </w:rPr>
        <w:tab/>
        <w:t>организация культурного обслуживания населения с учетом культурных интересов и потребностей, различных социально-возрастных групп;</w:t>
      </w:r>
    </w:p>
    <w:p w14:paraId="5502E980" w14:textId="77777777" w:rsidR="00E16AD1" w:rsidRPr="00C33EC8" w:rsidRDefault="00E16AD1" w:rsidP="00E16AD1">
      <w:pPr>
        <w:pStyle w:val="a3"/>
        <w:shd w:val="clear" w:color="auto" w:fill="FFFFFF"/>
        <w:spacing w:before="0" w:beforeAutospacing="0" w:after="0" w:afterAutospacing="0"/>
        <w:ind w:firstLine="227"/>
        <w:jc w:val="both"/>
        <w:rPr>
          <w:color w:val="000000"/>
          <w:sz w:val="28"/>
          <w:szCs w:val="28"/>
        </w:rPr>
      </w:pPr>
      <w:r w:rsidRPr="00C33EC8">
        <w:rPr>
          <w:color w:val="000000"/>
          <w:sz w:val="28"/>
          <w:szCs w:val="28"/>
        </w:rPr>
        <w:tab/>
        <w:t>создание условий для культурно-творческой деятельности, эстетического и художественного воспитания населения;</w:t>
      </w:r>
    </w:p>
    <w:p w14:paraId="6BC4C5B0" w14:textId="77777777" w:rsidR="00E16AD1" w:rsidRPr="00C33EC8" w:rsidRDefault="00E16AD1" w:rsidP="00E16AD1">
      <w:pPr>
        <w:pStyle w:val="a3"/>
        <w:shd w:val="clear" w:color="auto" w:fill="FFFFFF"/>
        <w:spacing w:before="0" w:beforeAutospacing="0" w:after="0" w:afterAutospacing="0"/>
        <w:ind w:firstLine="227"/>
        <w:jc w:val="both"/>
        <w:rPr>
          <w:sz w:val="28"/>
          <w:szCs w:val="28"/>
        </w:rPr>
      </w:pPr>
      <w:r w:rsidRPr="00C33EC8">
        <w:rPr>
          <w:color w:val="000000"/>
          <w:sz w:val="28"/>
          <w:szCs w:val="28"/>
        </w:rPr>
        <w:lastRenderedPageBreak/>
        <w:tab/>
        <w:t>сохранение и пропаганда культурно-исторического наследия;</w:t>
      </w:r>
      <w:r w:rsidRPr="00C33EC8">
        <w:rPr>
          <w:color w:val="000000"/>
          <w:sz w:val="28"/>
          <w:szCs w:val="28"/>
        </w:rPr>
        <w:tab/>
      </w:r>
      <w:r w:rsidRPr="00C33EC8">
        <w:rPr>
          <w:sz w:val="28"/>
          <w:szCs w:val="28"/>
        </w:rPr>
        <w:t>организация конкурсов, фестивалей, праздников, спортивных соревнований;</w:t>
      </w:r>
    </w:p>
    <w:p w14:paraId="76E0EA3E" w14:textId="77777777" w:rsidR="00E16AD1" w:rsidRPr="00C33EC8" w:rsidRDefault="00E16AD1" w:rsidP="00E16AD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33EC8">
        <w:rPr>
          <w:color w:val="000000"/>
          <w:sz w:val="28"/>
          <w:szCs w:val="28"/>
        </w:rPr>
        <w:t>разработка и осуществление мероприятий по совершенствованию организации творческо-производительной деятельности культурно-досуговых учреждений района, оказание консультативно-методической помощи;</w:t>
      </w:r>
    </w:p>
    <w:p w14:paraId="2D874FB9" w14:textId="77777777" w:rsidR="00E16AD1" w:rsidRPr="00C33EC8" w:rsidRDefault="00E16AD1" w:rsidP="00E16AD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33EC8">
        <w:rPr>
          <w:color w:val="000000"/>
          <w:sz w:val="28"/>
          <w:szCs w:val="28"/>
          <w:shd w:val="clear" w:color="auto" w:fill="FFFFFF"/>
        </w:rPr>
        <w:t>выполняет иные функции в сфере культуры в соответствии с законодательством Российской Федерации, законодательством Карачаево-Черкесской Республики, нормативными правовыми актами Урупского муниципального района.</w:t>
      </w:r>
    </w:p>
    <w:p w14:paraId="3B0A4825" w14:textId="77777777" w:rsidR="00E16AD1" w:rsidRPr="00C33EC8" w:rsidRDefault="00E16AD1" w:rsidP="00E16AD1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C33EC8">
        <w:rPr>
          <w:sz w:val="28"/>
          <w:szCs w:val="28"/>
        </w:rPr>
        <w:t xml:space="preserve">2.3. Предметом деятельности Районного дома культуры </w:t>
      </w:r>
      <w:r>
        <w:rPr>
          <w:sz w:val="28"/>
          <w:szCs w:val="28"/>
        </w:rPr>
        <w:t>является:</w:t>
      </w:r>
      <w:r w:rsidRPr="00C33EC8">
        <w:rPr>
          <w:sz w:val="28"/>
          <w:szCs w:val="28"/>
        </w:rPr>
        <w:t xml:space="preserve">  создание условий для организации досуга и обеспечения жителей Урупского муниципального района услугами организаций культуры и искусства;</w:t>
      </w:r>
    </w:p>
    <w:p w14:paraId="147E886A" w14:textId="77777777" w:rsidR="00E16AD1" w:rsidRPr="00C33EC8" w:rsidRDefault="00E16AD1" w:rsidP="00E16AD1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C33EC8">
        <w:rPr>
          <w:sz w:val="28"/>
          <w:szCs w:val="28"/>
        </w:rPr>
        <w:t>создание условий для развития местного традиционного народного художественного творчества в Урупском муниципальном районе;</w:t>
      </w:r>
    </w:p>
    <w:p w14:paraId="5543FD3C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2.4. Для выполнения своих задач Районного дома культуры развивает следующие виды деятельности:</w:t>
      </w:r>
    </w:p>
    <w:p w14:paraId="2C56BF83" w14:textId="77777777" w:rsidR="00E16AD1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во всероссийских, региональных конкурсах, фестивалях;</w:t>
      </w:r>
    </w:p>
    <w:p w14:paraId="16FDE0D4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проведение праздников, концертов, вечеров отдыха, презентаций, выставок, тематических, игровых и развлекательных программ;</w:t>
      </w:r>
    </w:p>
    <w:p w14:paraId="24A6EF7F" w14:textId="77777777" w:rsidR="00E16AD1" w:rsidRPr="00A623C2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работа клубных любительских коллективов, творческих объединений населения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33EA3BE" w14:textId="77777777" w:rsidR="00E16AD1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организация  кружков </w:t>
      </w:r>
      <w:r>
        <w:rPr>
          <w:rFonts w:ascii="Times New Roman" w:hAnsi="Times New Roman" w:cs="Times New Roman"/>
          <w:sz w:val="28"/>
          <w:szCs w:val="28"/>
        </w:rPr>
        <w:t xml:space="preserve"> и клубов по интересам;</w:t>
      </w:r>
    </w:p>
    <w:p w14:paraId="051C8A3E" w14:textId="77777777" w:rsidR="00E16AD1" w:rsidRPr="00E16AD1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оказание консультативной помощи культурно-досуговым учреждениям района и </w:t>
      </w:r>
      <w:r w:rsidRPr="00C33EC8">
        <w:rPr>
          <w:rFonts w:ascii="Times New Roman" w:hAnsi="Times New Roman" w:cs="Times New Roman"/>
          <w:sz w:val="28"/>
          <w:szCs w:val="28"/>
        </w:rPr>
        <w:t>населению по организации культурно-массовых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F01450" w14:textId="77777777" w:rsidR="00E16AD1" w:rsidRDefault="00E16AD1" w:rsidP="00E16AD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4805D9" w14:textId="77777777" w:rsidR="00E16AD1" w:rsidRPr="00C33EC8" w:rsidRDefault="00E16AD1" w:rsidP="00E16AD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Управление Районным домом культуры</w:t>
      </w:r>
    </w:p>
    <w:p w14:paraId="491525EE" w14:textId="77777777" w:rsidR="00E16AD1" w:rsidRPr="00C33EC8" w:rsidRDefault="00E16AD1" w:rsidP="00E16AD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B5CFBF8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3.1. Управление Районным домом культуры осуществляется в соответствии с Положением</w:t>
      </w:r>
      <w:r>
        <w:rPr>
          <w:rFonts w:ascii="Times New Roman" w:hAnsi="Times New Roman" w:cs="Times New Roman"/>
          <w:sz w:val="28"/>
          <w:szCs w:val="28"/>
        </w:rPr>
        <w:t xml:space="preserve"> об</w:t>
      </w:r>
      <w:r w:rsidRPr="00C33EC8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33EC8">
        <w:rPr>
          <w:rFonts w:ascii="Times New Roman" w:hAnsi="Times New Roman" w:cs="Times New Roman"/>
          <w:sz w:val="28"/>
          <w:szCs w:val="28"/>
        </w:rPr>
        <w:t xml:space="preserve"> культуры и Положением о Районном доме культуры.</w:t>
      </w:r>
    </w:p>
    <w:p w14:paraId="493B3122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3.2. Непосредственное управление деятельностью Районного дома культуры осуществляет директор, назначаемый приказом начальника Управления культуры.</w:t>
      </w:r>
    </w:p>
    <w:p w14:paraId="7ED8CF99" w14:textId="38C70E34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C33EC8">
        <w:rPr>
          <w:rFonts w:ascii="Times New Roman" w:hAnsi="Times New Roman" w:cs="Times New Roman"/>
          <w:sz w:val="28"/>
          <w:szCs w:val="28"/>
        </w:rPr>
        <w:t>Директор Районного дома культуры имеет право по доверенности, выданной начальником Управления культуры, в соответствии с действующим законодательством Российской Федерации, представлять</w:t>
      </w:r>
      <w:r>
        <w:rPr>
          <w:rFonts w:ascii="Times New Roman" w:hAnsi="Times New Roman" w:cs="Times New Roman"/>
          <w:sz w:val="28"/>
          <w:szCs w:val="28"/>
        </w:rPr>
        <w:t xml:space="preserve"> интересы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="00C34922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C34922" w:rsidRPr="00C33EC8">
        <w:rPr>
          <w:rFonts w:ascii="Times New Roman" w:hAnsi="Times New Roman" w:cs="Times New Roman"/>
          <w:sz w:val="28"/>
          <w:szCs w:val="28"/>
        </w:rPr>
        <w:t>дома</w:t>
      </w:r>
      <w:r w:rsidRPr="00C33EC8">
        <w:rPr>
          <w:rFonts w:ascii="Times New Roman" w:hAnsi="Times New Roman" w:cs="Times New Roman"/>
          <w:sz w:val="28"/>
          <w:szCs w:val="28"/>
        </w:rPr>
        <w:t xml:space="preserve"> культуры в отношениях с органами государственной власти и управления и с органами местного самоуправления, а также с физическими и юридическими лицами, заключать с </w:t>
      </w:r>
      <w:r w:rsidR="00C34922" w:rsidRPr="00C33EC8">
        <w:rPr>
          <w:rFonts w:ascii="Times New Roman" w:hAnsi="Times New Roman" w:cs="Times New Roman"/>
          <w:sz w:val="28"/>
          <w:szCs w:val="28"/>
        </w:rPr>
        <w:t>ними соглашения</w:t>
      </w:r>
      <w:r w:rsidRPr="00C33EC8">
        <w:rPr>
          <w:rFonts w:ascii="Times New Roman" w:hAnsi="Times New Roman" w:cs="Times New Roman"/>
          <w:sz w:val="28"/>
          <w:szCs w:val="28"/>
        </w:rPr>
        <w:t>, касающиеся деятельности Районного дома культуры.</w:t>
      </w:r>
      <w:proofErr w:type="gramEnd"/>
    </w:p>
    <w:p w14:paraId="5EA11026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3.4. Права и обязанности директора Районного дома культуры определяются  Положением о </w:t>
      </w:r>
      <w:r>
        <w:rPr>
          <w:rFonts w:ascii="Times New Roman" w:hAnsi="Times New Roman" w:cs="Times New Roman"/>
          <w:sz w:val="28"/>
          <w:szCs w:val="28"/>
        </w:rPr>
        <w:t>Районном доме культуры</w:t>
      </w:r>
      <w:r w:rsidRPr="00C33EC8">
        <w:rPr>
          <w:rFonts w:ascii="Times New Roman" w:hAnsi="Times New Roman" w:cs="Times New Roman"/>
          <w:sz w:val="28"/>
          <w:szCs w:val="28"/>
        </w:rPr>
        <w:t>, трудовым договором и должностной инструкцией.</w:t>
      </w:r>
    </w:p>
    <w:p w14:paraId="63F56D7A" w14:textId="77777777" w:rsidR="00E16AD1" w:rsidRDefault="00E16AD1" w:rsidP="00C33E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75BBD5" w14:textId="77777777" w:rsidR="007575DF" w:rsidRPr="00C33EC8" w:rsidRDefault="007575DF" w:rsidP="00C33E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870730">
        <w:rPr>
          <w:rFonts w:ascii="Times New Roman" w:hAnsi="Times New Roman" w:cs="Times New Roman"/>
          <w:b/>
          <w:sz w:val="28"/>
          <w:szCs w:val="28"/>
        </w:rPr>
        <w:t>Имущество Районного дома культуры</w:t>
      </w:r>
    </w:p>
    <w:p w14:paraId="14B3C468" w14:textId="77777777" w:rsidR="007575DF" w:rsidRPr="00C33EC8" w:rsidRDefault="007575DF" w:rsidP="00C33EC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F827E15" w14:textId="77777777" w:rsidR="0013541B" w:rsidRDefault="000C2D32" w:rsidP="0013541B">
      <w:pPr>
        <w:pStyle w:val="ConsPlusNormal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>Имущество, закрепленное</w:t>
      </w:r>
      <w:r w:rsidRPr="0013541B">
        <w:rPr>
          <w:rFonts w:ascii="Times New Roman" w:hAnsi="Times New Roman" w:cs="Times New Roman"/>
          <w:sz w:val="28"/>
          <w:szCs w:val="28"/>
        </w:rPr>
        <w:t xml:space="preserve"> за Управлением культуры на праве оперативного управления</w:t>
      </w:r>
      <w:r>
        <w:rPr>
          <w:rFonts w:ascii="Times New Roman" w:hAnsi="Times New Roman" w:cs="Times New Roman"/>
          <w:sz w:val="28"/>
          <w:szCs w:val="28"/>
        </w:rPr>
        <w:t>, предоставляется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="00CB0569" w:rsidRPr="00C33EC8">
        <w:rPr>
          <w:rFonts w:ascii="Times New Roman" w:hAnsi="Times New Roman" w:cs="Times New Roman"/>
          <w:sz w:val="28"/>
          <w:szCs w:val="28"/>
        </w:rPr>
        <w:t>Районно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CB0569" w:rsidRPr="00C33EC8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CB0569" w:rsidRPr="00C33EC8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C33EC8">
        <w:rPr>
          <w:rFonts w:ascii="Times New Roman" w:hAnsi="Times New Roman" w:cs="Times New Roman"/>
          <w:sz w:val="28"/>
          <w:szCs w:val="28"/>
        </w:rPr>
        <w:t xml:space="preserve"> целях обеспечения деятельности </w:t>
      </w:r>
      <w:r w:rsidR="007575DF" w:rsidRPr="00C33EC8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</w:t>
      </w:r>
      <w:r>
        <w:rPr>
          <w:rFonts w:ascii="Times New Roman" w:hAnsi="Times New Roman" w:cs="Times New Roman"/>
          <w:sz w:val="28"/>
          <w:szCs w:val="28"/>
        </w:rPr>
        <w:t>Районном доме культуры</w:t>
      </w:r>
      <w:r w:rsidR="0013541B" w:rsidRPr="0013541B">
        <w:rPr>
          <w:rFonts w:ascii="Times New Roman" w:hAnsi="Times New Roman" w:cs="Times New Roman"/>
          <w:sz w:val="28"/>
          <w:szCs w:val="28"/>
        </w:rPr>
        <w:t>.</w:t>
      </w:r>
      <w:r w:rsidR="0013541B" w:rsidRPr="0013541B">
        <w:t xml:space="preserve"> </w:t>
      </w:r>
    </w:p>
    <w:p w14:paraId="5C2BBD39" w14:textId="77777777" w:rsidR="0013541B" w:rsidRPr="0013541B" w:rsidRDefault="0013541B" w:rsidP="0013541B">
      <w:pPr>
        <w:pStyle w:val="ConsPlusNormal"/>
        <w:widowControl/>
        <w:jc w:val="both"/>
      </w:pPr>
    </w:p>
    <w:p w14:paraId="15072C7F" w14:textId="77777777" w:rsidR="00D2191A" w:rsidRDefault="007575DF" w:rsidP="00D2191A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870730">
        <w:rPr>
          <w:rFonts w:ascii="Times New Roman" w:hAnsi="Times New Roman" w:cs="Times New Roman"/>
          <w:b/>
          <w:sz w:val="28"/>
          <w:szCs w:val="28"/>
        </w:rPr>
        <w:t>Финан</w:t>
      </w:r>
      <w:r w:rsidR="00D2191A">
        <w:rPr>
          <w:rFonts w:ascii="Times New Roman" w:hAnsi="Times New Roman" w:cs="Times New Roman"/>
          <w:b/>
          <w:sz w:val="28"/>
          <w:szCs w:val="28"/>
        </w:rPr>
        <w:t>сово-хозяйственная деятельность</w:t>
      </w:r>
    </w:p>
    <w:p w14:paraId="4F42B01E" w14:textId="77777777" w:rsidR="007575DF" w:rsidRPr="00C33EC8" w:rsidRDefault="00870730" w:rsidP="00D2191A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Районного дома культуры</w:t>
      </w:r>
    </w:p>
    <w:p w14:paraId="4C6B60A4" w14:textId="77777777" w:rsidR="007575DF" w:rsidRPr="00C33EC8" w:rsidRDefault="007575DF" w:rsidP="00C33EC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E674314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="00C33EC8" w:rsidRPr="00C33EC8">
        <w:rPr>
          <w:rFonts w:ascii="Times New Roman" w:hAnsi="Times New Roman" w:cs="Times New Roman"/>
          <w:sz w:val="28"/>
          <w:szCs w:val="28"/>
        </w:rPr>
        <w:t xml:space="preserve">Районный дом культуры </w:t>
      </w:r>
      <w:r w:rsidRPr="00C33EC8">
        <w:rPr>
          <w:rFonts w:ascii="Times New Roman" w:hAnsi="Times New Roman" w:cs="Times New Roman"/>
          <w:sz w:val="28"/>
          <w:szCs w:val="28"/>
        </w:rPr>
        <w:t>организует свою работу на основе годового и месячного планов, являющихся частью планов У</w:t>
      </w:r>
      <w:r w:rsidR="00C33EC8" w:rsidRPr="00C33EC8">
        <w:rPr>
          <w:rFonts w:ascii="Times New Roman" w:hAnsi="Times New Roman" w:cs="Times New Roman"/>
          <w:sz w:val="28"/>
          <w:szCs w:val="28"/>
        </w:rPr>
        <w:t>правления культуры</w:t>
      </w:r>
      <w:r w:rsidRPr="00C33EC8">
        <w:rPr>
          <w:rFonts w:ascii="Times New Roman" w:hAnsi="Times New Roman" w:cs="Times New Roman"/>
          <w:sz w:val="28"/>
          <w:szCs w:val="28"/>
        </w:rPr>
        <w:t>, включающих в себя:</w:t>
      </w:r>
      <w:proofErr w:type="gramEnd"/>
    </w:p>
    <w:p w14:paraId="6A852563" w14:textId="77777777" w:rsidR="00E16AD1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участие в Республиканских, районных мероприятиях;</w:t>
      </w:r>
    </w:p>
    <w:p w14:paraId="10F83FFA" w14:textId="77777777" w:rsidR="00E16AD1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подготовка и проведение концертных программ, конкурсов, выставок, творческих выступлений коллективов районного  дома культуры в сельских домах культуры Урупского муниципального района;</w:t>
      </w:r>
    </w:p>
    <w:p w14:paraId="1EBB1AB6" w14:textId="77777777" w:rsidR="00E16AD1" w:rsidRPr="00C33EC8" w:rsidRDefault="00E16AD1" w:rsidP="00E16AD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семинаров, консультаций;</w:t>
      </w:r>
    </w:p>
    <w:p w14:paraId="0AFC7723" w14:textId="77777777" w:rsidR="007575DF" w:rsidRPr="0013541B" w:rsidRDefault="007575DF" w:rsidP="00E16AD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541B">
        <w:rPr>
          <w:rFonts w:ascii="Times New Roman" w:hAnsi="Times New Roman" w:cs="Times New Roman"/>
          <w:sz w:val="28"/>
          <w:szCs w:val="28"/>
        </w:rPr>
        <w:t>социально-творческие заказы учреждений, предприятий и организаций любых форм собственности на проведение культурно-досуговой деятельности;</w:t>
      </w:r>
    </w:p>
    <w:p w14:paraId="127323FA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41B">
        <w:rPr>
          <w:rFonts w:ascii="Times New Roman" w:hAnsi="Times New Roman" w:cs="Times New Roman"/>
          <w:sz w:val="28"/>
          <w:szCs w:val="28"/>
        </w:rPr>
        <w:t xml:space="preserve">другие виды деятельности, предусмотренные </w:t>
      </w:r>
      <w:r w:rsidR="0013541B">
        <w:rPr>
          <w:rFonts w:ascii="Times New Roman" w:hAnsi="Times New Roman" w:cs="Times New Roman"/>
          <w:sz w:val="28"/>
          <w:szCs w:val="28"/>
        </w:rPr>
        <w:t>Положением Управления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и Положением о </w:t>
      </w:r>
      <w:r w:rsidR="00C33EC8" w:rsidRPr="00C33EC8">
        <w:rPr>
          <w:rFonts w:ascii="Times New Roman" w:hAnsi="Times New Roman" w:cs="Times New Roman"/>
          <w:sz w:val="28"/>
          <w:szCs w:val="28"/>
        </w:rPr>
        <w:t>Районном доме культуры</w:t>
      </w:r>
      <w:r w:rsidR="00E16AD1">
        <w:rPr>
          <w:rFonts w:ascii="Times New Roman" w:hAnsi="Times New Roman" w:cs="Times New Roman"/>
          <w:sz w:val="28"/>
          <w:szCs w:val="28"/>
        </w:rPr>
        <w:t>.</w:t>
      </w:r>
    </w:p>
    <w:p w14:paraId="6637F261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5.2. Источниками финансирования </w:t>
      </w:r>
      <w:r w:rsidR="00C33EC8" w:rsidRPr="00C33EC8">
        <w:rPr>
          <w:rFonts w:ascii="Times New Roman" w:hAnsi="Times New Roman" w:cs="Times New Roman"/>
          <w:sz w:val="28"/>
          <w:szCs w:val="28"/>
        </w:rPr>
        <w:t>Районного дома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0B5A54CC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бюджетные ассигнования;</w:t>
      </w:r>
    </w:p>
    <w:p w14:paraId="2373DC9E" w14:textId="77777777" w:rsidR="007575DF" w:rsidRPr="00C33EC8" w:rsidRDefault="007575DF" w:rsidP="00C33E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другие, не противоречащие законодательству источники.</w:t>
      </w:r>
    </w:p>
    <w:p w14:paraId="2EE37051" w14:textId="77777777" w:rsidR="0013541B" w:rsidRPr="0013541B" w:rsidRDefault="0013541B" w:rsidP="001354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3541B">
        <w:rPr>
          <w:sz w:val="28"/>
          <w:szCs w:val="28"/>
        </w:rPr>
        <w:t>5.3. Расходование финансовых сре</w:t>
      </w:r>
      <w:proofErr w:type="gramStart"/>
      <w:r w:rsidRPr="0013541B">
        <w:rPr>
          <w:sz w:val="28"/>
          <w:szCs w:val="28"/>
        </w:rPr>
        <w:t>дств пр</w:t>
      </w:r>
      <w:proofErr w:type="gramEnd"/>
      <w:r w:rsidRPr="0013541B">
        <w:rPr>
          <w:sz w:val="28"/>
          <w:szCs w:val="28"/>
        </w:rPr>
        <w:t>оизводится в соответствии со сметой, лимитами бюджетных ассигнований Управления культуры.</w:t>
      </w:r>
    </w:p>
    <w:p w14:paraId="6658A1E0" w14:textId="77777777" w:rsidR="0013541B" w:rsidRPr="0013541B" w:rsidRDefault="0013541B" w:rsidP="001354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3541B">
        <w:rPr>
          <w:sz w:val="28"/>
          <w:szCs w:val="28"/>
        </w:rPr>
        <w:t>5.4. Бухгалтерский учет Районного дома культуры осуществляет бухгалтерия Управления культуры.</w:t>
      </w:r>
    </w:p>
    <w:p w14:paraId="7146EF08" w14:textId="322B9A0E" w:rsidR="0013541B" w:rsidRPr="0013541B" w:rsidRDefault="0013541B" w:rsidP="001354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3541B">
        <w:rPr>
          <w:sz w:val="28"/>
          <w:szCs w:val="28"/>
        </w:rPr>
        <w:t xml:space="preserve">5.6. </w:t>
      </w:r>
      <w:proofErr w:type="gramStart"/>
      <w:r w:rsidRPr="0013541B">
        <w:rPr>
          <w:sz w:val="28"/>
          <w:szCs w:val="28"/>
        </w:rPr>
        <w:t>Районн</w:t>
      </w:r>
      <w:r w:rsidR="00FA5569">
        <w:rPr>
          <w:sz w:val="28"/>
          <w:szCs w:val="28"/>
        </w:rPr>
        <w:t>ый</w:t>
      </w:r>
      <w:r w:rsidRPr="0013541B">
        <w:rPr>
          <w:sz w:val="28"/>
          <w:szCs w:val="28"/>
        </w:rPr>
        <w:t xml:space="preserve"> дома культуры в установленный Управлением культуры срок представляет соответствующую отчетность.</w:t>
      </w:r>
      <w:proofErr w:type="gramEnd"/>
    </w:p>
    <w:p w14:paraId="494CEBE2" w14:textId="77777777" w:rsidR="007575DF" w:rsidRPr="00C33EC8" w:rsidRDefault="007575DF" w:rsidP="00C33EC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7021F2F" w14:textId="77777777" w:rsidR="007575DF" w:rsidRPr="00C33EC8" w:rsidRDefault="007575DF" w:rsidP="00C33EC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7731F00" w14:textId="77777777" w:rsidR="007575DF" w:rsidRPr="00C33EC8" w:rsidRDefault="007575DF" w:rsidP="00C33EC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678FD12" w14:textId="77777777" w:rsidR="007575DF" w:rsidRPr="00C33EC8" w:rsidRDefault="00870730" w:rsidP="0087073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14:paraId="5A916C9C" w14:textId="77777777" w:rsidR="007575DF" w:rsidRPr="00C33EC8" w:rsidRDefault="007575DF" w:rsidP="00C33EC8">
      <w:pPr>
        <w:jc w:val="both"/>
        <w:rPr>
          <w:sz w:val="28"/>
          <w:szCs w:val="28"/>
        </w:rPr>
      </w:pPr>
    </w:p>
    <w:p w14:paraId="18008B0B" w14:textId="77777777" w:rsidR="00800EB0" w:rsidRPr="009F7139" w:rsidRDefault="00800EB0" w:rsidP="00C33EC8">
      <w:pPr>
        <w:jc w:val="both"/>
        <w:rPr>
          <w:sz w:val="28"/>
          <w:szCs w:val="28"/>
        </w:rPr>
      </w:pPr>
    </w:p>
    <w:p w14:paraId="67E2EDD3" w14:textId="77777777" w:rsidR="00ED43EA" w:rsidRPr="009F7139" w:rsidRDefault="00ED43EA" w:rsidP="00C33EC8">
      <w:pPr>
        <w:jc w:val="both"/>
        <w:rPr>
          <w:sz w:val="28"/>
          <w:szCs w:val="28"/>
        </w:rPr>
      </w:pPr>
    </w:p>
    <w:p w14:paraId="07CAA6C6" w14:textId="77777777" w:rsidR="00ED43EA" w:rsidRPr="009F7139" w:rsidRDefault="00ED43EA" w:rsidP="00C33EC8">
      <w:pPr>
        <w:jc w:val="both"/>
        <w:rPr>
          <w:sz w:val="28"/>
          <w:szCs w:val="28"/>
        </w:rPr>
      </w:pPr>
    </w:p>
    <w:p w14:paraId="046CBBB8" w14:textId="77777777" w:rsidR="00ED43EA" w:rsidRPr="009F7139" w:rsidRDefault="00ED43EA" w:rsidP="00C33EC8">
      <w:pPr>
        <w:jc w:val="both"/>
        <w:rPr>
          <w:sz w:val="28"/>
          <w:szCs w:val="28"/>
        </w:rPr>
      </w:pPr>
    </w:p>
    <w:p w14:paraId="5A6A47C0" w14:textId="77777777" w:rsidR="00ED43EA" w:rsidRPr="009F7139" w:rsidRDefault="00ED43EA" w:rsidP="00C33EC8">
      <w:pPr>
        <w:jc w:val="both"/>
        <w:rPr>
          <w:sz w:val="28"/>
          <w:szCs w:val="28"/>
        </w:rPr>
      </w:pPr>
    </w:p>
    <w:p w14:paraId="3A4F7CA6" w14:textId="77777777" w:rsidR="00ED43EA" w:rsidRPr="009F7139" w:rsidRDefault="00ED43EA" w:rsidP="00C33EC8">
      <w:pPr>
        <w:jc w:val="both"/>
        <w:rPr>
          <w:sz w:val="28"/>
          <w:szCs w:val="28"/>
        </w:rPr>
      </w:pPr>
    </w:p>
    <w:p w14:paraId="166DB55D" w14:textId="77777777" w:rsidR="00ED43EA" w:rsidRPr="009F7139" w:rsidRDefault="00ED43EA" w:rsidP="00ED43EA">
      <w:pPr>
        <w:rPr>
          <w:sz w:val="28"/>
          <w:szCs w:val="28"/>
        </w:rPr>
      </w:pPr>
    </w:p>
    <w:p w14:paraId="09D36816" w14:textId="77777777" w:rsidR="00ED43EA" w:rsidRPr="00332B2F" w:rsidRDefault="00332B2F" w:rsidP="00332B2F">
      <w:pPr>
        <w:jc w:val="center"/>
        <w:rPr>
          <w:sz w:val="28"/>
          <w:szCs w:val="28"/>
        </w:rPr>
      </w:pPr>
      <w:r w:rsidRPr="00332B2F">
        <w:rPr>
          <w:sz w:val="28"/>
          <w:szCs w:val="28"/>
        </w:rPr>
        <w:lastRenderedPageBreak/>
        <w:t xml:space="preserve">                                                </w:t>
      </w:r>
      <w:r w:rsidR="00ED43EA" w:rsidRPr="00332B2F">
        <w:rPr>
          <w:sz w:val="28"/>
          <w:szCs w:val="28"/>
        </w:rPr>
        <w:t>Приложение 2</w:t>
      </w:r>
    </w:p>
    <w:p w14:paraId="0E4CC96B" w14:textId="77777777" w:rsidR="00ED43EA" w:rsidRPr="00332B2F" w:rsidRDefault="00ED43EA" w:rsidP="00ED43EA">
      <w:pPr>
        <w:rPr>
          <w:rFonts w:ascii="Calibri" w:eastAsia="Calibri" w:hAnsi="Calibri"/>
          <w:sz w:val="28"/>
          <w:szCs w:val="28"/>
          <w:lang w:eastAsia="en-US"/>
        </w:rPr>
      </w:pPr>
      <w:r w:rsidRPr="00332B2F">
        <w:rPr>
          <w:sz w:val="28"/>
          <w:szCs w:val="28"/>
        </w:rPr>
        <w:t xml:space="preserve">                                                                   </w:t>
      </w:r>
      <w:r w:rsidR="00332B2F">
        <w:rPr>
          <w:sz w:val="28"/>
          <w:szCs w:val="28"/>
        </w:rPr>
        <w:t xml:space="preserve">            </w:t>
      </w:r>
      <w:r w:rsidRPr="00332B2F">
        <w:rPr>
          <w:sz w:val="28"/>
          <w:szCs w:val="28"/>
        </w:rPr>
        <w:t>к приказу от 25.12.2019 № 56-о</w:t>
      </w:r>
    </w:p>
    <w:p w14:paraId="32D7D4E7" w14:textId="77777777" w:rsidR="00ED43EA" w:rsidRPr="00332B2F" w:rsidRDefault="00ED43EA" w:rsidP="00ED4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1D0F8341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Положение</w:t>
      </w:r>
    </w:p>
    <w:p w14:paraId="772B0636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о Центральной районной библиотеке</w:t>
      </w:r>
    </w:p>
    <w:p w14:paraId="489A4F43" w14:textId="77777777" w:rsidR="00ED43EA" w:rsidRPr="00ED43EA" w:rsidRDefault="00ED43EA" w:rsidP="00ED43EA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62DF8ABD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1. Общие положения</w:t>
      </w:r>
    </w:p>
    <w:p w14:paraId="34DA66DA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14:paraId="39A88C24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 xml:space="preserve">1.1. Центральная районная библиотека является структурным подразделением муниципального казенного учреждения «Управление культуры администрации Урупского муниципального района Карачаево-Черкесской Республики» (далее – Управление культуры).     </w:t>
      </w:r>
    </w:p>
    <w:p w14:paraId="12151DD8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 xml:space="preserve">1.2. Местонахождение Центральной районной библиотеки: </w:t>
      </w:r>
    </w:p>
    <w:p w14:paraId="4F269600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 xml:space="preserve">369260, Карачаево-Черкесская Республика, Урупский район, станица Преградная, улица Советская, дом 60. Помещение предоставлено администрацией </w:t>
      </w:r>
      <w:proofErr w:type="spellStart"/>
      <w:r w:rsidRPr="00ED43EA">
        <w:rPr>
          <w:sz w:val="28"/>
          <w:szCs w:val="28"/>
        </w:rPr>
        <w:t>Преградненского</w:t>
      </w:r>
      <w:proofErr w:type="spellEnd"/>
      <w:r w:rsidRPr="00ED43EA">
        <w:rPr>
          <w:sz w:val="28"/>
          <w:szCs w:val="28"/>
        </w:rPr>
        <w:t xml:space="preserve"> сельского поселения на безвозмездной основе.</w:t>
      </w:r>
    </w:p>
    <w:p w14:paraId="16555020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1.3. Деятельность Центральной районной библиотеки регулируется действующим законодательством Российской Федерации, законодательством Карачаево-Черкесской Республики, нормативными правовыми актами Урупского муниципального района, локальными актами Управления культуры, настоящим Положением.</w:t>
      </w:r>
    </w:p>
    <w:p w14:paraId="61EF9219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1.4. Центральная районная библиотека создается, реорганизуется, переименовывается, ликвидируется Управлением культуры с согласия администрации Урупского муниципального района – Учредителя Управления культуры.</w:t>
      </w:r>
    </w:p>
    <w:p w14:paraId="3EC4A4F2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1.5. Центральная районная библиотека не является юридическим лицом, осуществляет свою деятельность от имени Управления культуры, которое несет ответственность за деятельность Центральной районной библиотеки.</w:t>
      </w:r>
    </w:p>
    <w:p w14:paraId="18F8A5EB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14:paraId="1601DF39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2. Цели, задачи, предмет и виды деятельности</w:t>
      </w:r>
    </w:p>
    <w:p w14:paraId="60DD3FAF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 xml:space="preserve"> Центральной районной библиотеки</w:t>
      </w:r>
    </w:p>
    <w:p w14:paraId="22E0FC56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C3D27F7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2.1. Центральная районная библиотека</w:t>
      </w:r>
      <w:r w:rsidRPr="00ED43EA">
        <w:rPr>
          <w:color w:val="000000" w:themeColor="text1"/>
          <w:sz w:val="28"/>
          <w:szCs w:val="28"/>
        </w:rPr>
        <w:t xml:space="preserve"> создана в целях </w:t>
      </w:r>
      <w:r w:rsidRPr="00ED43EA">
        <w:rPr>
          <w:color w:val="000000" w:themeColor="text1"/>
          <w:sz w:val="28"/>
          <w:szCs w:val="28"/>
          <w:shd w:val="clear" w:color="auto" w:fill="FFFFFF"/>
        </w:rPr>
        <w:t>свободного доступа граждан</w:t>
      </w:r>
      <w:r w:rsidRPr="00ED43EA">
        <w:rPr>
          <w:color w:val="000000" w:themeColor="text1"/>
          <w:sz w:val="28"/>
          <w:szCs w:val="28"/>
        </w:rPr>
        <w:t xml:space="preserve"> Урупского муниципального района </w:t>
      </w:r>
      <w:r w:rsidRPr="00ED43EA">
        <w:rPr>
          <w:color w:val="000000" w:themeColor="text1"/>
          <w:sz w:val="28"/>
          <w:szCs w:val="28"/>
          <w:shd w:val="clear" w:color="auto" w:fill="FFFFFF"/>
        </w:rPr>
        <w:t> к информации и предоставления современного качества библиотечного обслуживания</w:t>
      </w:r>
      <w:r w:rsidRPr="00ED43EA">
        <w:rPr>
          <w:color w:val="000000" w:themeColor="text1"/>
          <w:sz w:val="28"/>
          <w:szCs w:val="28"/>
        </w:rPr>
        <w:t>.</w:t>
      </w:r>
    </w:p>
    <w:p w14:paraId="4132F577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2.2. Задачами Центральной районной библиотеки являются:</w:t>
      </w:r>
    </w:p>
    <w:p w14:paraId="5AFF9BB0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обеспечение свободного доступа к информации, удовлетворения информационных, образовательных и досуговых потребностей жителей района, посредствам использования как традиционных, так и новейших информационных технологий, книжных фондов, современных носителей информации и глобальных носителей сетей;</w:t>
      </w:r>
    </w:p>
    <w:p w14:paraId="1B049764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lastRenderedPageBreak/>
        <w:t>обеспечение равного доступа всех категорий пользователей к региональным, российским и мировым информационно-библиотечным ресурсам на основе внедрения новых информационных технологий;</w:t>
      </w:r>
    </w:p>
    <w:p w14:paraId="1A3092C0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создание необходимых условий для библиотечного обслуживания населения различного административно-территориального уровня;</w:t>
      </w:r>
    </w:p>
    <w:p w14:paraId="547A84CC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поддержка, комплектование и координация взаимодействия библиотек района;</w:t>
      </w:r>
    </w:p>
    <w:p w14:paraId="7B457706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постоянное изучение читательских и информационных интересов, запросов и потребностей пользователей с целью наиболее их полного удовлетворения;</w:t>
      </w:r>
    </w:p>
    <w:p w14:paraId="32F4171E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расширение номенклатуры и повышение уровня креативности предоставляемых пользователю услуг;</w:t>
      </w:r>
    </w:p>
    <w:p w14:paraId="5927B024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содействие формированию культуры чтения и информационной культуры пользователей;</w:t>
      </w:r>
    </w:p>
    <w:p w14:paraId="629D318A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продвижение чтения в не читающие слои общества;</w:t>
      </w:r>
    </w:p>
    <w:p w14:paraId="43825A84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обеспечение условий повышение качества и разнообразия предоставляемых населению библиотечных услуг;</w:t>
      </w:r>
    </w:p>
    <w:p w14:paraId="7AD75C8E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обеспечение максимального доступа граждан ко всем источникам информации;</w:t>
      </w:r>
    </w:p>
    <w:p w14:paraId="3306B54A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создание условий для сбора, хранения и научной обработки документов историко-краеведческого значения;</w:t>
      </w:r>
    </w:p>
    <w:p w14:paraId="23659B8C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sz w:val="28"/>
          <w:szCs w:val="28"/>
        </w:rPr>
        <w:t>гармонизация межнациональных и межконфессиональных отношений, создания условий для сохранения культур, проживающих на территории района.</w:t>
      </w:r>
    </w:p>
    <w:p w14:paraId="0C0CFE2A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color w:val="000000" w:themeColor="text1"/>
          <w:sz w:val="28"/>
          <w:szCs w:val="28"/>
        </w:rPr>
      </w:pPr>
      <w:r w:rsidRPr="00ED43EA">
        <w:rPr>
          <w:sz w:val="28"/>
          <w:szCs w:val="28"/>
        </w:rPr>
        <w:t xml:space="preserve">2.3. </w:t>
      </w:r>
      <w:r w:rsidRPr="00ED43EA">
        <w:rPr>
          <w:color w:val="000000" w:themeColor="text1"/>
          <w:sz w:val="28"/>
          <w:szCs w:val="28"/>
        </w:rPr>
        <w:t xml:space="preserve">Предметом деятельности Центральной районной библиотеки является:  </w:t>
      </w:r>
    </w:p>
    <w:p w14:paraId="697F3C7D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 xml:space="preserve">организация библиотечного, информационного, справочно-библиографического обслуживания </w:t>
      </w:r>
      <w:r w:rsidRPr="00ED43EA">
        <w:rPr>
          <w:color w:val="000000" w:themeColor="text1"/>
          <w:sz w:val="28"/>
          <w:szCs w:val="28"/>
        </w:rPr>
        <w:t>жителей Урупского муниципального района;</w:t>
      </w:r>
    </w:p>
    <w:p w14:paraId="51408032" w14:textId="77777777" w:rsidR="00ED43EA" w:rsidRPr="00ED43EA" w:rsidRDefault="00ED43EA" w:rsidP="00ED43E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>формирование и обработка библиотечных фондов</w:t>
      </w:r>
      <w:r w:rsidRPr="00ED43EA">
        <w:rPr>
          <w:sz w:val="28"/>
          <w:szCs w:val="28"/>
        </w:rPr>
        <w:t>.</w:t>
      </w:r>
    </w:p>
    <w:p w14:paraId="3282D083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2.4. Для выполнения своих задач Центральная районная библиотека развивает следующие виды деятельности:</w:t>
      </w:r>
    </w:p>
    <w:p w14:paraId="5F85FCF7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> предоставление пользователям библиотеки информации о составе библиотечных фондов через систему каталогов и другие формы библиотечного информирования;</w:t>
      </w:r>
    </w:p>
    <w:p w14:paraId="32468598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>оказание консультативной помощи в поиске и выборе источников информации;</w:t>
      </w:r>
    </w:p>
    <w:p w14:paraId="567FE758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>выдача во временное пользование любого документа из библиотечных фондов;</w:t>
      </w:r>
    </w:p>
    <w:p w14:paraId="03DAED9E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>организация работы клубов и объединений по интересам;</w:t>
      </w:r>
    </w:p>
    <w:p w14:paraId="00DA874A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D43EA">
        <w:rPr>
          <w:color w:val="000000" w:themeColor="text1"/>
          <w:sz w:val="28"/>
          <w:szCs w:val="28"/>
          <w:shd w:val="clear" w:color="auto" w:fill="FFFFFF"/>
        </w:rPr>
        <w:t>организация и проведение различных вечеров, встреч, дискуссий, конкурсов и иных культурных акций.</w:t>
      </w:r>
    </w:p>
    <w:p w14:paraId="5A84E0E5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36B4A82E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3. Управление Центральной районной библиотекой</w:t>
      </w:r>
    </w:p>
    <w:p w14:paraId="4BA4BCBC" w14:textId="77777777" w:rsidR="00ED43EA" w:rsidRPr="009F7139" w:rsidRDefault="00ED43EA" w:rsidP="00ED43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9E951D7" w14:textId="77777777" w:rsidR="00ED43EA" w:rsidRPr="00ED43EA" w:rsidRDefault="00ED43EA" w:rsidP="00ED43EA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ED43EA">
        <w:rPr>
          <w:sz w:val="28"/>
          <w:szCs w:val="28"/>
        </w:rPr>
        <w:lastRenderedPageBreak/>
        <w:t>3.1. Управление Центральной районной библиотекой осуществляется в соответствии с Положением об Управлении культуры и Положением о Центральной районной библиотеке.</w:t>
      </w:r>
    </w:p>
    <w:p w14:paraId="56F55AE7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3.2. Непосредственное управление деятельностью Центральной районной библиотекой осуществляет заведующий, назначаемый приказом начальника Управления культуры.</w:t>
      </w:r>
    </w:p>
    <w:p w14:paraId="1DAD39CB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 xml:space="preserve">3.3. </w:t>
      </w:r>
      <w:proofErr w:type="gramStart"/>
      <w:r w:rsidRPr="00ED43EA">
        <w:rPr>
          <w:sz w:val="28"/>
          <w:szCs w:val="28"/>
        </w:rPr>
        <w:t>Заведующий Центральной районной библиотекой имеет право по доверенности, выданной начальником Управления культуры, в соответствии с действующим законодательством Российской Федерации, представлять интересы Центральной районной библиотеки в отношениях с органами государственной власти и управления и с органами местного самоуправления, а также с физическими и юридическими лицами, заключать с ними соглашения, касающиеся деятельности Центральной районной библиотеки.</w:t>
      </w:r>
      <w:proofErr w:type="gramEnd"/>
    </w:p>
    <w:p w14:paraId="198EED7A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3.4. Права и обязанности Заведующей Центральной районной библиотекой определяются Положением о Центральной районной библиотеке, трудовым договором и должностной инструкцией.</w:t>
      </w:r>
    </w:p>
    <w:p w14:paraId="1B3914CC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77DFA7C7" w14:textId="77777777" w:rsidR="00ED43EA" w:rsidRPr="00ED43EA" w:rsidRDefault="00ED43EA" w:rsidP="00ED43E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4. Имущество Центральной районной библиотеки</w:t>
      </w:r>
    </w:p>
    <w:p w14:paraId="5A347D0B" w14:textId="77777777" w:rsidR="00ED43EA" w:rsidRPr="00ED43EA" w:rsidRDefault="00ED43EA" w:rsidP="00ED43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2AAE03A9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  <w:r w:rsidRPr="00ED43EA">
        <w:rPr>
          <w:sz w:val="28"/>
          <w:szCs w:val="28"/>
        </w:rPr>
        <w:t>Имущество, закрепленное за Управлением культуры на праве оперативного управления, предоставляется Центральной районной библиотеке в целях обеспечения деятельности в соответствии с Положением о Центральной районной библиотеке.</w:t>
      </w:r>
      <w:r w:rsidRPr="00ED43EA">
        <w:rPr>
          <w:rFonts w:ascii="Arial" w:hAnsi="Arial" w:cs="Arial"/>
          <w:sz w:val="28"/>
          <w:szCs w:val="28"/>
        </w:rPr>
        <w:t xml:space="preserve"> </w:t>
      </w:r>
    </w:p>
    <w:p w14:paraId="70CF3D1D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14:paraId="59686FC1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ED43EA">
        <w:rPr>
          <w:b/>
          <w:sz w:val="28"/>
          <w:szCs w:val="28"/>
        </w:rPr>
        <w:t>5. Финансово-хозяйственная деятельность Центральной районной библиотеки</w:t>
      </w:r>
    </w:p>
    <w:p w14:paraId="16942073" w14:textId="77777777" w:rsidR="00ED43EA" w:rsidRPr="00ED43EA" w:rsidRDefault="00ED43EA" w:rsidP="00ED43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4BAD8D61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5.1. Центральная районная библиотека организует свою работу на основе годовых и месячных планов, являющихся частью планов Управления культуры, включающих в себя:</w:t>
      </w:r>
    </w:p>
    <w:p w14:paraId="5C15A584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 xml:space="preserve"> участие в Республиканских, районных мероприятиях;</w:t>
      </w:r>
    </w:p>
    <w:p w14:paraId="457BACA4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 xml:space="preserve"> подготовка и проведение массовых мероприятия, библиотечных выставок, бесед, обзоров, библиотечных уроков, акций, конкурсов;</w:t>
      </w:r>
    </w:p>
    <w:p w14:paraId="349AFACD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проведение семинаров, консультаций;</w:t>
      </w:r>
    </w:p>
    <w:p w14:paraId="3894618A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другие виды деятельности, предусмотренные Положением Управления культуры и Положением о Центральной районной библиотеке.</w:t>
      </w:r>
    </w:p>
    <w:p w14:paraId="2F6EC785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5.2. Источниками финансирования Центральной районной библиотеки являются бюджетные ассигнования.</w:t>
      </w:r>
    </w:p>
    <w:p w14:paraId="47E911BB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5.3. Расходование финансовых сре</w:t>
      </w:r>
      <w:proofErr w:type="gramStart"/>
      <w:r w:rsidRPr="00ED43EA">
        <w:rPr>
          <w:sz w:val="28"/>
          <w:szCs w:val="28"/>
        </w:rPr>
        <w:t>дств пр</w:t>
      </w:r>
      <w:proofErr w:type="gramEnd"/>
      <w:r w:rsidRPr="00ED43EA">
        <w:rPr>
          <w:sz w:val="28"/>
          <w:szCs w:val="28"/>
        </w:rPr>
        <w:t>оизводится в соответствии со сметой, лимитами бюджетных ассигнований Управления культуры.</w:t>
      </w:r>
    </w:p>
    <w:p w14:paraId="535A19A9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5.4. Бухгалтерский учет Центральной районной библиотеки осуществляет бухгалтерия Управления культуры.</w:t>
      </w:r>
    </w:p>
    <w:p w14:paraId="4297435C" w14:textId="77777777" w:rsidR="00ED43EA" w:rsidRPr="00ED43EA" w:rsidRDefault="00ED43EA" w:rsidP="00ED43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D43EA">
        <w:rPr>
          <w:sz w:val="28"/>
          <w:szCs w:val="28"/>
        </w:rPr>
        <w:t>5.6. Центральная районная библиотека в установленный Управлением культуры срок представляет соответствующую отчетность.</w:t>
      </w:r>
    </w:p>
    <w:p w14:paraId="3FFFE787" w14:textId="5A9D0D07" w:rsidR="00ED43EA" w:rsidRPr="009F7139" w:rsidRDefault="00C34922" w:rsidP="00ED43E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</w:t>
      </w:r>
      <w:r w:rsidR="00ED43EA" w:rsidRPr="009F7139">
        <w:rPr>
          <w:sz w:val="28"/>
          <w:szCs w:val="28"/>
        </w:rPr>
        <w:t xml:space="preserve"> </w:t>
      </w:r>
    </w:p>
    <w:p w14:paraId="57620E58" w14:textId="77777777" w:rsidR="00ED43EA" w:rsidRPr="009F7139" w:rsidRDefault="00ED43EA" w:rsidP="00C33EC8">
      <w:pPr>
        <w:jc w:val="both"/>
        <w:rPr>
          <w:sz w:val="28"/>
          <w:szCs w:val="28"/>
        </w:rPr>
      </w:pPr>
    </w:p>
    <w:sectPr w:rsidR="00ED43EA" w:rsidRPr="009F7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E0F"/>
    <w:rsid w:val="00081174"/>
    <w:rsid w:val="000C2D32"/>
    <w:rsid w:val="0013541B"/>
    <w:rsid w:val="00332B2F"/>
    <w:rsid w:val="005C1266"/>
    <w:rsid w:val="007575DF"/>
    <w:rsid w:val="00783E29"/>
    <w:rsid w:val="00800EB0"/>
    <w:rsid w:val="008140AD"/>
    <w:rsid w:val="00837F8A"/>
    <w:rsid w:val="00870730"/>
    <w:rsid w:val="008E713F"/>
    <w:rsid w:val="009F7139"/>
    <w:rsid w:val="00A87E0F"/>
    <w:rsid w:val="00C33EC8"/>
    <w:rsid w:val="00C34922"/>
    <w:rsid w:val="00CB0569"/>
    <w:rsid w:val="00D2191A"/>
    <w:rsid w:val="00E16AD1"/>
    <w:rsid w:val="00ED43EA"/>
    <w:rsid w:val="00FA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24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575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75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C33EC8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140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40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575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75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C33EC8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140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40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0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1830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Kultura</dc:creator>
  <cp:keywords/>
  <dc:description/>
  <cp:lastModifiedBy>79380</cp:lastModifiedBy>
  <cp:revision>18</cp:revision>
  <cp:lastPrinted>2020-08-10T12:44:00Z</cp:lastPrinted>
  <dcterms:created xsi:type="dcterms:W3CDTF">2020-03-23T12:27:00Z</dcterms:created>
  <dcterms:modified xsi:type="dcterms:W3CDTF">2022-02-11T08:40:00Z</dcterms:modified>
</cp:coreProperties>
</file>