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Утверждаю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Начальник Управления культуры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администрации Урупского 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муниципального района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________________Л.М. Текеева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Приказ №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71-о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от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28.05.2024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г. </w:t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285" w:before="0"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 xml:space="preserve">Положение </w:t>
      </w:r>
    </w:p>
    <w:p>
      <w:pPr>
        <w:pStyle w:val="Normal"/>
        <w:shd w:val="clear" w:color="auto" w:fill="FFFFFF"/>
        <w:spacing w:lineRule="atLeast" w:line="285" w:before="0"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о проведения конкурса рисунков «Скажи жизни: «Да!»</w:t>
        <w:br/>
        <w:br/>
      </w:r>
      <w:r>
        <w:rPr>
          <w:rFonts w:cs="Times New Roman" w:ascii="Times New Roman" w:hAnsi="Times New Roman"/>
          <w:sz w:val="28"/>
          <w:szCs w:val="28"/>
        </w:rPr>
        <w:t>1.Общие положения.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Настоящие Правила регламентируют порядок организации и условия проведения конкурса рисунков «Скажи жизни: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«Да!»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(далее – Конкурс).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Организатором Конкурса является Управление культуры АУМР (далее – Организатор).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Конкурс проводится с целью популяризации здорового образа жизни и активизации целенаправленной работы по профилактике потребления наркотических средств, среди детей и подростков.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Конкурс проводится на территории Урупского муниципального района.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Объявление о Конкурсе, в том числе настоящие Правила, размещаются Организатором Конкурса в сети «Интернет» в группах Оk, ВКонтакте Управления культуры  на сайте Управления культуры  </w:t>
      </w:r>
      <w:hyperlink r:id="rId2">
        <w:r>
          <w:rPr>
            <w:rStyle w:val="Hyperlink"/>
            <w:rFonts w:cs="Times New Roman" w:ascii="Times New Roman" w:hAnsi="Times New Roman"/>
            <w:sz w:val="28"/>
            <w:szCs w:val="28"/>
          </w:rPr>
          <w:t>http://urup-culture.ru/index</w:t>
        </w:r>
      </w:hyperlink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Цели и задачи: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Формирование у участников активной жизненной позиции в вопросах здорового образа жизни, отказа от вредной привычки.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Активизация и повышение качества работы по формированию здорового образа жизни.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Предоставление возможности детям, выразить свое отношение к вопросу пропаганды здорового образа жизни, внести свой вклад к развитию наглядной рекламы.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Конкурс проводится по следующим темам: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«Сумейте  сказать НЕТ»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«Мы выступаем за здоровый образ жизни»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«Эмблема здоровья нашей семьи»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«Я и мое здоровье»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«Секреты здоровой семьи»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«Полезные и вредные привычки»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«В здоровом теле здоровый дух»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Условия участия в конкурсе: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1.Конкурс проводится в двух возрастных категориях:</w:t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 6 до 9 лет включительно</w:t>
      </w:r>
    </w:p>
    <w:p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 10 до 14 лет включительно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2. Сроки проведения смотра – конкурса с </w:t>
      </w:r>
      <w:r>
        <w:rPr>
          <w:rFonts w:cs="Times New Roman" w:ascii="Times New Roman" w:hAnsi="Times New Roman"/>
          <w:sz w:val="28"/>
          <w:szCs w:val="28"/>
          <w:lang w:val="en-US"/>
        </w:rPr>
        <w:t>01</w:t>
      </w:r>
      <w:r>
        <w:rPr>
          <w:rFonts w:cs="Times New Roman" w:ascii="Times New Roman" w:hAnsi="Times New Roman"/>
          <w:sz w:val="28"/>
          <w:szCs w:val="28"/>
        </w:rPr>
        <w:t xml:space="preserve"> июня  </w:t>
      </w:r>
      <w:r>
        <w:rPr>
          <w:rFonts w:cs="Times New Roman" w:ascii="Times New Roman" w:hAnsi="Times New Roman"/>
          <w:sz w:val="28"/>
          <w:szCs w:val="28"/>
          <w:lang w:val="en-US"/>
        </w:rPr>
        <w:t>по 14 июня</w:t>
      </w:r>
      <w:r>
        <w:rPr>
          <w:rFonts w:cs="Times New Roman" w:ascii="Times New Roman" w:hAnsi="Times New Roman"/>
          <w:sz w:val="28"/>
          <w:szCs w:val="28"/>
        </w:rPr>
        <w:t xml:space="preserve"> 202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года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3. Срок предоставления работ – с </w:t>
      </w:r>
      <w:r>
        <w:rPr>
          <w:rFonts w:cs="Times New Roman" w:ascii="Times New Roman" w:hAnsi="Times New Roman"/>
          <w:sz w:val="28"/>
          <w:szCs w:val="28"/>
          <w:lang w:val="en-US"/>
        </w:rPr>
        <w:t>06</w:t>
      </w:r>
      <w:r>
        <w:rPr>
          <w:rFonts w:cs="Times New Roman" w:ascii="Times New Roman" w:hAnsi="Times New Roman"/>
          <w:sz w:val="28"/>
          <w:szCs w:val="28"/>
        </w:rPr>
        <w:t xml:space="preserve"> июня по 1</w:t>
      </w:r>
      <w:r>
        <w:rPr>
          <w:rFonts w:cs="Times New Roman" w:ascii="Times New Roman" w:hAnsi="Times New Roman"/>
          <w:sz w:val="28"/>
          <w:szCs w:val="28"/>
          <w:lang w:val="en-US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июня 202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года.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 Подведение итогов </w:t>
      </w:r>
      <w:r>
        <w:rPr>
          <w:rFonts w:cs="Times New Roman" w:ascii="Times New Roman" w:hAnsi="Times New Roman"/>
          <w:sz w:val="28"/>
          <w:szCs w:val="28"/>
          <w:lang w:val="en-US"/>
        </w:rPr>
        <w:t>14</w:t>
      </w:r>
      <w:r>
        <w:rPr>
          <w:rFonts w:cs="Times New Roman" w:ascii="Times New Roman" w:hAnsi="Times New Roman"/>
          <w:sz w:val="28"/>
          <w:szCs w:val="28"/>
        </w:rPr>
        <w:t xml:space="preserve"> июня 202</w:t>
      </w:r>
      <w:r>
        <w:rPr>
          <w:rFonts w:cs="Times New Roman" w:ascii="Times New Roman" w:hAnsi="Times New Roman"/>
          <w:sz w:val="28"/>
          <w:szCs w:val="28"/>
          <w:lang w:val="en-US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года.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Критерии оценки работ: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работы целям и задачам конкурса;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оригинальность идеи;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художественное исполнение;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актуальность решаемой автором проблемы;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новизна используемого сюжета;</w:t>
      </w:r>
    </w:p>
    <w:p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яркость и выразительность работы;</w:t>
      </w:r>
    </w:p>
    <w:p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Рисунки не должны содержать информацию, противоречащую общественным интересам, принципам гуманности и морали Рисунки не должны содержать какие-либо объекты авторского права и смежных прав, результаты интеллектуальной деятельности и средства индивидуализации, правами на которые Участник не обладает. 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Рисунок не должен нарушать действующее законодательство Российской Федерации.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Требование к работам: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Рисунок должен соответствовать следующим техническим требованиям:</w:t>
      </w:r>
    </w:p>
    <w:p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выполнен на листе белой бумаги формата А4 или А3; </w:t>
      </w:r>
    </w:p>
    <w:p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 рисунке должны быть написаны Ф.И. участника, возраст;</w:t>
      </w:r>
    </w:p>
    <w:p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быть хорошего качества, хорошо сфотографирован/отсканирован (в цвете), что позволит размещать его без существенной графической переработки; </w:t>
      </w:r>
    </w:p>
    <w:p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максимальный размер файла с рисунком - 10 МБ; </w:t>
      </w:r>
    </w:p>
    <w:p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формат файла с рисунком - JPG, GIF, PNG. </w:t>
      </w:r>
    </w:p>
    <w:p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работы могут быть присланы на адрес:  </w:t>
      </w:r>
      <w:hyperlink r:id="rId3">
        <w:r>
          <w:rPr>
            <w:rStyle w:val="Hyperlink"/>
            <w:rFonts w:cs="Times New Roman" w:ascii="Times New Roman" w:hAnsi="Times New Roman"/>
            <w:sz w:val="28"/>
            <w:szCs w:val="28"/>
            <w:lang w:val="en-US"/>
          </w:rPr>
          <w:t>okurup</w:t>
        </w:r>
        <w:r>
          <w:rPr>
            <w:rStyle w:val="Hyperlink"/>
            <w:rFonts w:cs="Times New Roman" w:ascii="Times New Roman" w:hAnsi="Times New Roman"/>
            <w:sz w:val="28"/>
            <w:szCs w:val="28"/>
          </w:rPr>
          <w:t>@</w:t>
        </w:r>
        <w:r>
          <w:rPr>
            <w:rStyle w:val="Hyperlink"/>
            <w:rFonts w:cs="Times New Roman" w:ascii="Times New Roman" w:hAnsi="Times New Roman"/>
            <w:sz w:val="28"/>
            <w:szCs w:val="28"/>
            <w:lang w:val="en-US"/>
          </w:rPr>
          <w:t>mail</w:t>
        </w:r>
        <w:r>
          <w:rPr>
            <w:rStyle w:val="Hyperlink"/>
            <w:rFonts w:cs="Times New Roman" w:ascii="Times New Roman" w:hAnsi="Times New Roman"/>
            <w:sz w:val="28"/>
            <w:szCs w:val="28"/>
          </w:rPr>
          <w:t>.</w:t>
        </w:r>
        <w:r>
          <w:rPr>
            <w:rStyle w:val="Hyperlink"/>
            <w:rFonts w:cs="Times New Roman" w:ascii="Times New Roman" w:hAnsi="Times New Roman"/>
            <w:sz w:val="28"/>
            <w:szCs w:val="28"/>
            <w:lang w:val="en-US"/>
          </w:rPr>
          <w:t>ru</w:t>
        </w:r>
      </w:hyperlink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7.Способ и порядок информирования о сроках и условиях проведения Конкурса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Конкурс не является лотереей, не проводится в целях рекламы товаров, работ, услуг. За участие в Конкурсе плата не взимается.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Участники Конкурса имеют возможность самостоятельно ознакомиться с итогами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Конкурса в сети «Интернет» в группах  Оk,  ВКонтакте Управления культуры, на сайте Управления культуры  </w:t>
      </w:r>
      <w:hyperlink r:id="rId4">
        <w:r>
          <w:rPr>
            <w:rStyle w:val="Hyperlink"/>
            <w:rFonts w:cs="Times New Roman" w:ascii="Times New Roman" w:hAnsi="Times New Roman"/>
            <w:sz w:val="28"/>
            <w:szCs w:val="28"/>
          </w:rPr>
          <w:t>http://urup-culture.ru/index</w:t>
        </w:r>
      </w:hyperlink>
      <w:r>
        <w:rPr>
          <w:rStyle w:val="Hyperlink"/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 Итоги Конкурса являются окончательными и не подлежат пересмотру.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Подарки не подлежат возврату и обмену, и не могут быть заменены денежным эквивалентом.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Призовой фонд Конкурса образуется за счет Организатора и используется исключительно на предоставление подарков участникам Конкурса, победителям Конкурса. Невостребованные подарки остаются в собственности Организатора и используются (реализуются) им по собственному усмотрению.</w:t>
      </w:r>
    </w:p>
    <w:p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Организатор: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•</w:t>
      </w:r>
      <w:r>
        <w:rPr>
          <w:rFonts w:cs="Times New Roman" w:ascii="Times New Roman" w:hAnsi="Times New Roman"/>
          <w:sz w:val="28"/>
          <w:szCs w:val="28"/>
        </w:rPr>
        <w:tab/>
        <w:t>оставляет за собой право снять с Конкурса любую работу без объяснения причин;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•</w:t>
      </w:r>
      <w:r>
        <w:rPr>
          <w:rFonts w:cs="Times New Roman" w:ascii="Times New Roman" w:hAnsi="Times New Roman"/>
          <w:sz w:val="28"/>
          <w:szCs w:val="28"/>
        </w:rPr>
        <w:tab/>
        <w:t>определяет победителей и призеров Конкурса.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</w:t>
      </w:r>
      <w:r>
        <w:rPr>
          <w:rFonts w:cs="Times New Roman" w:ascii="Times New Roman" w:hAnsi="Times New Roman"/>
          <w:sz w:val="28"/>
          <w:szCs w:val="28"/>
        </w:rPr>
        <w:t>8. Контактная информация для обращения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+7 87876 6-20-98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Контактное лицо: Угнивенко Ольга Ивановна  ведущий методист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tLeast" w:line="285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tLeast" w:line="285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sectPr>
      <w:type w:val="nextPage"/>
      <w:pgSz w:w="11906" w:h="16838"/>
      <w:pgMar w:left="1701" w:right="850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97011e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63a54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9c6f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f129d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f33e8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63a5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urup-culture.ru/index" TargetMode="External"/><Relationship Id="rId3" Type="http://schemas.openxmlformats.org/officeDocument/2006/relationships/hyperlink" Target="mailto:okurup@mail.ru" TargetMode="External"/><Relationship Id="rId4" Type="http://schemas.openxmlformats.org/officeDocument/2006/relationships/hyperlink" Target="http://urup-culture.ru/index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46240-F3EA-45F6-89BE-868A70AC9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LibreOffice/24.2.0.3$Windows_X86_64 LibreOffice_project/da48488a73ddd66ea24cf16bbc4f7b9c08e9bea1</Application>
  <AppVersion>15.0000</AppVersion>
  <Pages>3</Pages>
  <Words>526</Words>
  <Characters>3480</Characters>
  <CharactersWithSpaces>4085</CharactersWithSpaces>
  <Paragraphs>59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2022-06-07T09:48:00Z</dcterms:created>
  <dc:creator>Kultura</dc:creator>
  <dc:description/>
  <dc:language>ru-RU</dc:language>
  <cp:lastModifiedBy/>
  <cp:lastPrinted>2024-05-30T11:37:07Z</cp:lastPrinted>
  <dcterms:modified xsi:type="dcterms:W3CDTF">2024-05-30T11:38:49Z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