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3F32C" w14:textId="6D0F5C4C" w:rsidR="003B55BA" w:rsidRPr="003B55BA" w:rsidRDefault="003B55BA" w:rsidP="009B66C4">
      <w:pPr>
        <w:rPr>
          <w:rFonts w:ascii="Times New Roman" w:hAnsi="Times New Roman" w:cs="Times New Roman"/>
          <w:sz w:val="24"/>
          <w:szCs w:val="24"/>
        </w:rPr>
      </w:pPr>
    </w:p>
    <w:p w14:paraId="54DD34C5" w14:textId="03DD19BB" w:rsidR="004F523F" w:rsidRDefault="004F523F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430BA7A" wp14:editId="3BA2F5CA">
            <wp:extent cx="5940425" cy="8170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О НОРМИРОВАНИИ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C2936" w14:textId="77777777" w:rsidR="004F523F" w:rsidRDefault="004F523F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E85ECDC" w14:textId="77777777" w:rsidR="004F523F" w:rsidRDefault="004F523F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B3211DF" w14:textId="43775AA5" w:rsidR="0086249B" w:rsidRPr="00240759" w:rsidRDefault="0086249B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учреждений и других организаций культурно-досугового типа с учетом отраслевой специфики»  (далее - Методические рекомендации № 3453)</w:t>
      </w:r>
      <w:r w:rsid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2AE47380" w14:textId="77777777" w:rsidR="0086249B" w:rsidRPr="00240759" w:rsidRDefault="00240759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Приказ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Минкультуры России от 30.12.2014 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№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2477 « Об утверждении типовых отраслевых нормах труда на работы, выполняемые в библиотеках»</w:t>
      </w:r>
    </w:p>
    <w:p w14:paraId="192FC706" w14:textId="77777777" w:rsidR="0086249B" w:rsidRPr="00240759" w:rsidRDefault="00240759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Приказ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Минкультуры России от 30.12.2014 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№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2479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«Методические рекомендации по формированию штатной численности государственных (муниципальных) учреждений культуры (библиотек, фильмофондов, зоопарков, музеев и других организаций музейного типа) с учетом отраслевой специфики»;</w:t>
      </w:r>
    </w:p>
    <w:p w14:paraId="58F2FCA2" w14:textId="77777777" w:rsidR="0086249B" w:rsidRPr="00240759" w:rsidRDefault="00240759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Письм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Минкультуры России от 03.07.2015 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№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231-01-39-НМ «Методические рекомендации по введению нормирования труда в государственных (муниципальных) учреждениях культуры с указаниями особенностей введения типовых норм труда в библиотеках, фильмофондах, зоопарках, музеях и других организациях музейного типа»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7CD2A951" w14:textId="77777777" w:rsidR="0086249B" w:rsidRPr="00240759" w:rsidRDefault="00240759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Приказ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Министерства культуры РФ от 27.04.2018 № 602 «Типовые отраслевые нормы труда на работы, выполняемые в организациях исполнительских искусств»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</w:p>
    <w:p w14:paraId="38B679CB" w14:textId="77777777" w:rsidR="00796C2E" w:rsidRPr="00240759" w:rsidRDefault="00796C2E" w:rsidP="00540C18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4B6B33D7" w14:textId="77777777" w:rsidR="0086249B" w:rsidRPr="00240759" w:rsidRDefault="0086249B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</w:t>
      </w:r>
      <w:r w:rsid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Общие положения</w:t>
      </w:r>
    </w:p>
    <w:p w14:paraId="6AB0A9CD" w14:textId="77777777" w:rsidR="00682C6C" w:rsidRPr="00FF084E" w:rsidRDefault="00682C6C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66F107E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1.1. Основными целями системы нормирования труда в Учреждении являются:</w:t>
      </w:r>
    </w:p>
    <w:p w14:paraId="3DD85E48" w14:textId="77777777" w:rsidR="0086249B" w:rsidRPr="00240759" w:rsidRDefault="0086249B" w:rsidP="000054B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создание условий, необходимых для внедрения рациональных организационных, технологических и трудовых процессов, улучшения организации труда;</w:t>
      </w:r>
    </w:p>
    <w:p w14:paraId="30A5C5F3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обеспечение нормального уровня напряженности (интенсивности) труда при выполнении работ (оказании услуг);</w:t>
      </w:r>
    </w:p>
    <w:p w14:paraId="62A7D44A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повышение эффективности обслуживания потребителей.</w:t>
      </w:r>
    </w:p>
    <w:p w14:paraId="5B8812FE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1.2. Система нормирования </w:t>
      </w:r>
      <w:r w:rsidR="0046798C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труда</w:t>
      </w:r>
      <w:r w:rsidR="004679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Учреждении</w:t>
      </w:r>
      <w:r w:rsidR="0046798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устанавливае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мая настоящим Положением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определяет:</w:t>
      </w:r>
    </w:p>
    <w:p w14:paraId="0E4D7AA2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применяющиеся в Учреждении нормы труда по видам работ и рабочим местам при выполнении тех или иных видов работ (функций) (далее - нормы труда), а также методы и способы их установления;</w:t>
      </w:r>
    </w:p>
    <w:p w14:paraId="4D6662F5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порядок и условия введения норм труда применительно к конкретным производственным условиям, рабочему месту;</w:t>
      </w:r>
    </w:p>
    <w:p w14:paraId="6BEF1D21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порядок и условия замены и пересмотра норм труда по мере совершенствования или внедрения новой техники, технологии и проведения организационных либо иных мероприятий, обеспечивающих рост производительности труда, а также в случае использования физически и морально устаревшего оборудования;</w:t>
      </w:r>
    </w:p>
    <w:p w14:paraId="4F3D69CE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меры, направленные на соблюдение установленных норм труда. </w:t>
      </w:r>
    </w:p>
    <w:p w14:paraId="0210F68E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1.3. Основными видами норм труда в Учреждении являются: нормы времени, нормы обслуживания</w:t>
      </w:r>
      <w:r w:rsidR="00FF084E"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нормы численности</w:t>
      </w:r>
      <w:r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5FCF5C95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1.4. Система нормирования труда в Учреждении рассматривается, как составная часть системы управления персоналом, является комплексом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мероприятий по организации и управлению процессом нормирования труда, включающим в себя:</w:t>
      </w:r>
    </w:p>
    <w:p w14:paraId="311FA669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методы и способы установления норм труда для выполнения процедур и действий в рамках предоставляемых государственных услуг (выполняемых работ);</w:t>
      </w:r>
    </w:p>
    <w:p w14:paraId="263FD24D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порядок разработки, применения, замены и пересмотра норм труда;</w:t>
      </w:r>
    </w:p>
    <w:p w14:paraId="7973AABD" w14:textId="77777777" w:rsidR="0086249B" w:rsidRPr="00240759" w:rsidRDefault="0086249B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создание системы показателей по труду, обеспечивающих наиболее эффективное использование трудовых ресурсов, повышение производительности труда и качества предоставления муниципальных услуг в Учреждении.</w:t>
      </w:r>
    </w:p>
    <w:p w14:paraId="6569FB89" w14:textId="77777777" w:rsid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1.5. Нормирование труда должно способствовать:</w:t>
      </w:r>
      <w:r w:rsidR="00796C2E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DE39FBF" w14:textId="77777777" w:rsid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улучшению текущего и перспективного планирования, учета и отчетности; оптимизации штатной численности; </w:t>
      </w:r>
    </w:p>
    <w:p w14:paraId="10742839" w14:textId="77777777" w:rsid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координации и перераспределению штата внутри Учреждения; обеспечению нормальной интенсивности и напряженности труда;</w:t>
      </w:r>
      <w:r w:rsidR="00EF5EA8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337D145" w14:textId="77777777" w:rsid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адекватной оценке труда и укреплению дисциплины; </w:t>
      </w:r>
    </w:p>
    <w:p w14:paraId="1F64379C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мотивации работников к повышению эффективности труда; поддержанию экономически обоснованных соотношений между ростом объема и качества труда работника Учреждения и заработной платы.</w:t>
      </w:r>
    </w:p>
    <w:p w14:paraId="62B61298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1.6. Ответственность за состояние нормирования труда в Учреждении несет 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руководитель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Учреждения. Организация работы, связанной с нормированием труда, включая проведение организационно-технических мероприятий, улучшение организации труда может осуществляться непосредственно 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руководителем</w:t>
      </w:r>
      <w:r w:rsidR="00EF5EA8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Учреждения.  </w:t>
      </w:r>
    </w:p>
    <w:p w14:paraId="7DF43086" w14:textId="77777777" w:rsidR="00240759" w:rsidRDefault="000054B4" w:rsidP="000054B4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1.7.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Настоящее Положение вводиться впервые.</w:t>
      </w:r>
    </w:p>
    <w:p w14:paraId="1BF686AF" w14:textId="77777777" w:rsidR="000054B4" w:rsidRDefault="000054B4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5B99A0BE" w14:textId="77777777" w:rsidR="0086249B" w:rsidRDefault="0086249B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 Применяемые в Учреждении нормы труда</w:t>
      </w:r>
      <w:r w:rsid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FB88991" w14:textId="77777777" w:rsidR="00240759" w:rsidRPr="00240759" w:rsidRDefault="00240759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558252C5" w14:textId="77777777" w:rsidR="0086249B" w:rsidRPr="00240759" w:rsidRDefault="0086249B" w:rsidP="0086249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2.1. Нормы труда в Учреждении определяются применительно к технологическим (трудовым) процессам и организационно-техническим условиям их выполнения в Учреждении. </w:t>
      </w:r>
    </w:p>
    <w:p w14:paraId="03AE3A45" w14:textId="77777777" w:rsidR="0086249B" w:rsidRPr="00FF084E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2.2. В Учреждении применяются следующие нормы труда по должностям служащих (профессиям рабочих) различных категорий и групп при выполнении тех или иных видов работ (функций) (общеотраслевые должности, основной персонал, вспомогательный персонал): </w:t>
      </w:r>
    </w:p>
    <w:p w14:paraId="4DFE0F5B" w14:textId="77777777" w:rsidR="0086249B" w:rsidRPr="00FF084E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нормы времени (затраты рабочего времени на выполнение единицы работы (функции) или оказание услуги одним или группой работников соответствующей квалификации);</w:t>
      </w:r>
    </w:p>
    <w:p w14:paraId="269FE8EE" w14:textId="77777777" w:rsidR="0086249B" w:rsidRPr="00FF084E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нормы обслуживания (количество объектов (рабочих мест, оборудования, площадей и т.п.), которые работник или группа работников соответствующей квалификации обязаны обслужить в течение единицы рабочего времени);</w:t>
      </w:r>
    </w:p>
    <w:p w14:paraId="5FB7C841" w14:textId="77777777" w:rsidR="00793C78" w:rsidRPr="00240759" w:rsidRDefault="00793C78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нормы численности.</w:t>
      </w:r>
    </w:p>
    <w:p w14:paraId="288A3EA1" w14:textId="77777777" w:rsidR="0086249B" w:rsidRPr="00240759" w:rsidRDefault="0086249B" w:rsidP="002407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Учреждение вправе в зависимости от конкретных условий применять нормы численности (установленная численность работников определенного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профессионально-квалификационного состава, необходимая для выполнения конкретных производственных, управленческих функций или объемов работ).</w:t>
      </w:r>
    </w:p>
    <w:p w14:paraId="5A91783C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2.3. Нормы труда в Учреждении разрабатываются на основе анализа имеющихся типовых (межотраслевых, отраслевых, профессиональных и иных) норм труда, утвержденных федеральными органами исполнительной власти (далее - типовые нормы труда),</w:t>
      </w:r>
      <w:r w:rsidR="00796C2E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соотнесения их с фактическими организационно-техническими условиями выполнения технологических (трудовых) процессов в Учреждении с учетом рекомендуемых методик определения нормы численности на основе типовых норм времени и типовых норм обслуживания, определения нормы обслуживания на основе типовых норм времени</w:t>
      </w:r>
      <w:r w:rsidR="00540C18" w:rsidRPr="00540C1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="00540C1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приложения</w:t>
      </w:r>
      <w:r w:rsidR="00540C18" w:rsidRPr="00540C1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19BE7628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уровне Учреждения в качестве базовых показателей при разработке местных норм труда, расчете производных показателей, в целях организации и управления персоналом используются межотраслевые и отраслевые нормы труда. При отсутствии межотраслевых и отраслевых норм труда местные нормы труда в Учреждении разрабатываются самостоятельно, в том числе с использованием научно - практических справочных материалов</w:t>
      </w:r>
      <w:r w:rsidR="008768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0054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AC7A6A3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2.4. Для определения норм труда проводится: </w:t>
      </w:r>
    </w:p>
    <w:p w14:paraId="18508758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анализ трудового процесса на основе стандарта оказания государственной услуги (при его наличии), разделение его на части;</w:t>
      </w:r>
    </w:p>
    <w:p w14:paraId="6465036C" w14:textId="77777777" w:rsidR="0087681C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выбор оптимального варианта технологии и организации труда, эффективных методов и приемов работы; </w:t>
      </w:r>
    </w:p>
    <w:p w14:paraId="124138E1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проектирование режимов работы оборудования, приемов и методов труда, систем обслуживания рабочих мест, режимов труда и отдыха; </w:t>
      </w:r>
    </w:p>
    <w:p w14:paraId="6B2FBFC4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определение норм труда в соответствии с особенностями технологического и трудового процессов, их внедрение и последующая корректировка по мере изменения организационно-технических условий </w:t>
      </w:r>
      <w:r w:rsidR="00EF5EA8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выполнения технологических (трудовых) процессов</w:t>
      </w:r>
      <w:r w:rsidR="0087681C" w:rsidRPr="004A5D0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21DCAC9A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2.5. Нормы труда в Учреждении по сроку действия подразделяются на постоянные, временные и разовые.</w:t>
      </w:r>
    </w:p>
    <w:p w14:paraId="29D66717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2.5.1. Постоянные нормы разрабатываются и утверждаются на срок не более 5 (пяти) лет, по истечении которых проводится анализ для определения целесообразности пересмотра применяющихся норм труда.</w:t>
      </w:r>
    </w:p>
    <w:p w14:paraId="213D9A59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итогам анализа локальным актом руководителя Учреждения утверждается решение о сохранности установленных норм труда или о разработке новых норм труда.</w:t>
      </w:r>
    </w:p>
    <w:p w14:paraId="53571CA0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2.5.2. Временные нормы труда устанавливаются на период освоения тех или иных работ при отсутствии утвержденных нормативных материалов для нормирования труда.</w:t>
      </w:r>
    </w:p>
    <w:p w14:paraId="4FF20D3A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Срок действия временных норм не должен превышать трех месяцев (на часто повторяющихся работах), а при длительном процессе – на период выполнения необходимых работ, по истечении которого они должны быть заменены постоянными нормами.</w:t>
      </w:r>
    </w:p>
    <w:p w14:paraId="13F24184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Временные нормы времени, численности устанавливаются на основе экспертной оценки специ</w:t>
      </w:r>
      <w:r w:rsidR="00EF5EA8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алиста по нормированию труда, ко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тор</w:t>
      </w:r>
      <w:r w:rsidR="00FC22A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ые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C22A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базиру</w:t>
      </w:r>
      <w:r w:rsidR="00FC22A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ю</w:t>
      </w:r>
      <w:r w:rsidR="00FC22A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тся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систематизированных данных о фактических затратах времени на аналогичные работы за предыдущий период времени. Ответственные за нормирование труда лица несут персональную ответственность за правильное (обоснованное) установление временных норм труда.</w:t>
      </w:r>
    </w:p>
    <w:p w14:paraId="4FC81774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2.5.3. Разовые нормы устанавливаются на отдельные работы, носящие единичный характер (внеплановые, аварийные).</w:t>
      </w:r>
    </w:p>
    <w:p w14:paraId="4A38A750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2.5.4. В случае выявления в ходе применения норм труда, что при их установлении были неправильно учтены организационно-технические условия выполнения технологических (трудовых) процессов или допущены неточности в применении нормативных материалов либо в проведении расчетов, такие нормы труда признаются ошибочными и подлежат пересмотру в установленном настоящим Положением порядке.</w:t>
      </w:r>
    </w:p>
    <w:p w14:paraId="7A7790A9" w14:textId="77777777" w:rsidR="00793C78" w:rsidRPr="00682C6C" w:rsidRDefault="00682C6C" w:rsidP="00682C6C">
      <w:pPr>
        <w:pStyle w:val="a3"/>
        <w:rPr>
          <w:rFonts w:ascii="Times New Roman" w:hAnsi="Times New Roman" w:cs="Times New Roman"/>
          <w:b/>
          <w:kern w:val="36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7F5931D" w14:textId="77777777" w:rsidR="0086249B" w:rsidRPr="00240759" w:rsidRDefault="00682C6C" w:rsidP="008C42E2">
      <w:pPr>
        <w:pStyle w:val="a3"/>
        <w:jc w:val="center"/>
        <w:rPr>
          <w:rFonts w:ascii="Times New Roman" w:hAnsi="Times New Roman" w:cs="Times New Roman"/>
          <w:kern w:val="36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b/>
          <w:kern w:val="36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b/>
          <w:kern w:val="36"/>
          <w:sz w:val="28"/>
          <w:szCs w:val="28"/>
          <w:bdr w:val="none" w:sz="0" w:space="0" w:color="auto" w:frame="1"/>
          <w:lang w:eastAsia="ru-RU"/>
        </w:rPr>
        <w:t>. Порядок внедрения норм труда в Учреждении</w:t>
      </w:r>
      <w:r w:rsidR="00FC22A2">
        <w:rPr>
          <w:rFonts w:ascii="Times New Roman" w:hAnsi="Times New Roman" w:cs="Times New Roman"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31992C9" w14:textId="77777777" w:rsidR="00793C78" w:rsidRDefault="00793C78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720D4EE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.1. Для обеспечения эффективного внедрения и освоения норм труда в Учреждении проводятся следующие мероприятия:</w:t>
      </w:r>
    </w:p>
    <w:p w14:paraId="119572E0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проверка организационно </w:t>
      </w:r>
      <w:r w:rsidR="008768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технической подготовленности рабочих мест к работе по новым нормам (насколько организационно </w:t>
      </w:r>
      <w:r w:rsidR="008768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технические условия выполнения работ соответствуют условиям, предусмотренным новыми нормативными материалами);</w:t>
      </w:r>
    </w:p>
    <w:p w14:paraId="2D64BFA0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разработка и реализация организационно </w:t>
      </w:r>
      <w:r w:rsidR="008768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технических мероприятий по устранению выяв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ленных недостатков в организации труда, а также по улучшению условий труда;</w:t>
      </w:r>
    </w:p>
    <w:p w14:paraId="0D1839ED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ознакомление с новыми нормами времени всех работающих, которые будут работать по ним.</w:t>
      </w:r>
    </w:p>
    <w:p w14:paraId="7572FE4A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.2. Работники извещаются о внедрении новых норм труда не позднее, чем за два месяца до их введения в действие. Об установлении временных и разовых норм работники должны быть извещены до начала введения этих норм.</w:t>
      </w:r>
    </w:p>
    <w:p w14:paraId="5792667D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аналогичный срок времени работники извещаются о пересмотре ошибочных норм труда. С учетом мнения представительного органа работников о снижении ошибочных норм труда работники могут быть уведомлены в более короткий срок.</w:t>
      </w:r>
    </w:p>
    <w:p w14:paraId="2672A68C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.3. Форма извещения о внедрении новых норм труда определяется Учреждением самостоятельно. При этом рекомендуется указать ранее действовавшие нормы труда, новые нормы труда, факторы, послужившие основанием введения новых норм труда или их корректировки.</w:t>
      </w:r>
    </w:p>
    <w:p w14:paraId="176C1A3C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.4. В связи с тем, что в Учреждении установлены работникам нормы времени на выполнение работ (оказание услуг) или нормы обслуживания, в трудовом договоре с работником указывается, что их выполнение 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осуществляется в пределах установленной ему продолжительности рабочего времени. </w:t>
      </w:r>
    </w:p>
    <w:p w14:paraId="29372D51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.5. Ознакомление с новыми нормами осуществляется путем проведения массовой разъяснительной работы, инструктажа работников, а в необходимых случаях и обучением их работе в новых организационно-технических условиях.</w:t>
      </w:r>
    </w:p>
    <w:p w14:paraId="44D234C6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.6. Если при проведении указанной подготовительной работы выяснится, что в Учреждении существующие организационно-технические условия более совершенны, чем условия, предусмотренные в новых нормах или нормативах, и действующие местные нормы на соответствующие работы более прогрессивны, чем новые нормы, то новые нормы или нормативы не внедряются.</w:t>
      </w:r>
    </w:p>
    <w:p w14:paraId="4F3F5A2F" w14:textId="77777777" w:rsidR="00793C78" w:rsidRDefault="00793C78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4C739723" w14:textId="77777777" w:rsidR="0086249B" w:rsidRDefault="00682C6C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</w:t>
      </w:r>
      <w:r w:rsidR="0086249B" w:rsidRP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Замена и пересмотр норм труда в Учреждении</w:t>
      </w:r>
      <w:r w:rsidR="00793C7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97A004C" w14:textId="77777777" w:rsidR="00793C78" w:rsidRPr="00240759" w:rsidRDefault="00793C78" w:rsidP="008624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286A0A46" w14:textId="77777777" w:rsidR="0086249B" w:rsidRPr="00240759" w:rsidRDefault="0086249B" w:rsidP="00793C7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793C7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="00682C6C"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.1. Замена и пересмотр норм труда производится в целях повышения эффективности использования трудового потенциала работников, а так же в случае применения устаревших норм и ошибочно установленных норм. </w:t>
      </w:r>
    </w:p>
    <w:p w14:paraId="0718EEC8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.2. Замена и пересмотр норм труда оформляются локальными нормативными актами Учреждения, утверждаемыми </w:t>
      </w:r>
      <w:r w:rsidR="00793C7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руководителем 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Учреждения с учетом мнения представительного органа работников.</w:t>
      </w:r>
    </w:p>
    <w:p w14:paraId="628D2FD8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.3. Для определения целесообразности пересмотра применяющихся норм труда в Учреждении не реже чем раз в пять лет проводится анализ действующих норм труда на их соответствие уровню техники, технологии, организации труда. По итогам анализа может быть принято решение о сохранении установленных норм труда или о разработке новых норм труда. До введения новых норм труда продолжают применяться ранее установленные нормы.</w:t>
      </w:r>
    </w:p>
    <w:p w14:paraId="5D714C5B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.4. Нормы труда могут быть пересмотрены по мере совершенствования или внедрения новой техники, технологии и проведения организационных либо иных мероприятий, обеспечивающих рост производительности труда, а также в случае использования физически и морально устаревшего оборудования.</w:t>
      </w:r>
    </w:p>
    <w:p w14:paraId="5E8B258F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.5. Перевыполнение норм труда отдельными работниками, в том числе за счет высокого уровня личных профессиональных качеств, применения по их инициативе новых приемов труда и совершенствования рабочих мест не может рассматриваться в качестве основания для пересмотра установленных в </w:t>
      </w:r>
      <w:r w:rsidR="00793C7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чреждении норм труда.</w:t>
      </w:r>
    </w:p>
    <w:p w14:paraId="1B2CCB5F" w14:textId="77777777" w:rsidR="0086249B" w:rsidRPr="00240759" w:rsidRDefault="00682C6C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="0086249B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.6. Пересмотр ошибочных норм труда осуществляется по мере их выявления с учетом мнения представительного органа работников.</w:t>
      </w:r>
    </w:p>
    <w:p w14:paraId="2082CEFC" w14:textId="77777777" w:rsidR="0086249B" w:rsidRPr="00240759" w:rsidRDefault="00793C78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</w:p>
    <w:p w14:paraId="554B5A5C" w14:textId="77777777" w:rsidR="0086249B" w:rsidRDefault="00682C6C" w:rsidP="008C42E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82C6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</w:t>
      </w:r>
      <w:r w:rsidR="0086249B" w:rsidRPr="002407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Меры, направленные на соблюдение установленных норм труда</w:t>
      </w:r>
    </w:p>
    <w:p w14:paraId="46D659D5" w14:textId="77777777" w:rsidR="00793C78" w:rsidRPr="00240759" w:rsidRDefault="00793C78" w:rsidP="008C42E2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8411520" w14:textId="77777777" w:rsidR="00793C78" w:rsidRDefault="0086249B" w:rsidP="0086249B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793C7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682C6C" w:rsidRPr="00FF084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.1.</w:t>
      </w:r>
      <w:r w:rsidR="000054B4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Учреждение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осуществляет меры, направленные на соблюдение установленных норм труда, включая обеспечение нормальных условий для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выполнения работниками норм труда. К таким условиям, в частности, относятся: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3D430CF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исправное состояние помещений, сооружений, машин, технологической оснастки и оборудования;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E615A47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своевременное обеспечение технической и иной необходимой для работы документацией;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57D130E8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надлежащее качество материалов, инструментов, иных средств и предметов, необходимых для выполнения работы, их своевременное предоставление работнику;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F4E0954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условия труда, соответствующие требованиям охраны труда и безопасности производства;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периодическое обучение работников с целью приобретения теоретических и практических знаний в сфере нормирования труда;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FC89536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своевременная оценка соответствия норм труда достигнутому в Учреждении уровню организации труда;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D110D37" w14:textId="77777777" w:rsidR="00793C78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периодическое проведение проверок действующих норм труда для подтверждения их прогрессивности и обоснованности;</w:t>
      </w:r>
      <w:r w:rsidR="008C42E2"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234AD3A" w14:textId="77777777" w:rsidR="0086249B" w:rsidRPr="00240759" w:rsidRDefault="0086249B" w:rsidP="00793C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осуществление своевременной замены и пересмотра норм труда, в случае если нормы труда являются ошибочно установленными, устаревшими.</w:t>
      </w:r>
    </w:p>
    <w:p w14:paraId="19E67765" w14:textId="77777777" w:rsidR="00765839" w:rsidRPr="00240759" w:rsidRDefault="0086249B" w:rsidP="0076583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2407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</w:p>
    <w:p w14:paraId="397F11B1" w14:textId="77777777" w:rsidR="00765839" w:rsidRDefault="00765839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07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3C78">
        <w:rPr>
          <w:rFonts w:ascii="Times New Roman" w:hAnsi="Times New Roman" w:cs="Times New Roman"/>
          <w:sz w:val="28"/>
          <w:szCs w:val="28"/>
          <w:lang w:eastAsia="ru-RU"/>
        </w:rPr>
        <w:tab/>
        <w:t>________________</w:t>
      </w:r>
    </w:p>
    <w:p w14:paraId="5AD68F63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47ABDE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995ADB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23F8377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9A3221A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60304B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294FA3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E1085E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A0ADB10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D82B147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9D7E108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9E0F3DA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5F7ED73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35D4D43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69E02C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C9FA37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90B7C5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E6C55A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E2DDDCA" w14:textId="77777777" w:rsidR="00FF084E" w:rsidRDefault="00FF084E" w:rsidP="00793C78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0A29541" w14:textId="77777777" w:rsidR="00765839" w:rsidRDefault="00765839" w:rsidP="0076583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844B6A8" w14:textId="77777777" w:rsidR="00FC22A2" w:rsidRPr="00240759" w:rsidRDefault="00FC22A2" w:rsidP="0076583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115404" w14:textId="4B0DD758" w:rsidR="00FC22A2" w:rsidRPr="00FC22A2" w:rsidRDefault="009B66C4" w:rsidP="00FC22A2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14:paraId="55E388C4" w14:textId="23F07CA0" w:rsidR="00765839" w:rsidRPr="00FC22A2" w:rsidRDefault="00FC22A2" w:rsidP="004E0313">
      <w:pPr>
        <w:pStyle w:val="a3"/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bdr w:val="none" w:sz="0" w:space="0" w:color="auto" w:frame="1"/>
          <w:lang w:eastAsia="ru-RU"/>
        </w:rPr>
        <w:t xml:space="preserve"> </w:t>
      </w:r>
      <w:r w:rsidR="00765839" w:rsidRPr="00FC22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1502B14E" w14:textId="77777777" w:rsidR="00765839" w:rsidRPr="00FC22A2" w:rsidRDefault="00765839" w:rsidP="0076583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C22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2358C412" w14:textId="77777777" w:rsidR="00765839" w:rsidRPr="00FC22A2" w:rsidRDefault="00765839" w:rsidP="0076583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C22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1F66AC00" w14:textId="77777777" w:rsidR="00765839" w:rsidRPr="00FC22A2" w:rsidRDefault="00765839" w:rsidP="0076583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C22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40E13E16" w14:textId="77777777" w:rsidR="0086249B" w:rsidRPr="00FC22A2" w:rsidRDefault="0086249B" w:rsidP="0086249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17B3C7" w14:textId="77777777" w:rsidR="0086249B" w:rsidRPr="00FC22A2" w:rsidRDefault="0086249B" w:rsidP="0086249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4588E57" w14:textId="77777777" w:rsidR="0086249B" w:rsidRPr="00FC22A2" w:rsidRDefault="0086249B" w:rsidP="0086249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4599085" w14:textId="77777777" w:rsidR="0086249B" w:rsidRPr="00FC22A2" w:rsidRDefault="0086249B" w:rsidP="0086249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B0A3441" w14:textId="77777777" w:rsidR="0086249B" w:rsidRPr="00FC22A2" w:rsidRDefault="0086249B" w:rsidP="0086249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18377B5" w14:textId="77777777" w:rsidR="0086249B" w:rsidRPr="00FC22A2" w:rsidRDefault="0086249B" w:rsidP="0086249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B942948" w14:textId="77777777" w:rsidR="0086249B" w:rsidRPr="00FC22A2" w:rsidRDefault="0086249B" w:rsidP="0086249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E00706C" w14:textId="77777777" w:rsidR="0086249B" w:rsidRPr="00FC22A2" w:rsidRDefault="00FF084E" w:rsidP="0086249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C22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59ABB" w14:textId="77777777" w:rsidR="00CB11D8" w:rsidRPr="00FC22A2" w:rsidRDefault="00CB11D8">
      <w:pPr>
        <w:rPr>
          <w:sz w:val="24"/>
          <w:szCs w:val="24"/>
        </w:rPr>
      </w:pPr>
    </w:p>
    <w:sectPr w:rsidR="00CB11D8" w:rsidRPr="00FC2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49B"/>
    <w:rsid w:val="000054B4"/>
    <w:rsid w:val="00240759"/>
    <w:rsid w:val="003B55BA"/>
    <w:rsid w:val="0046798C"/>
    <w:rsid w:val="004A5D0E"/>
    <w:rsid w:val="004E0313"/>
    <w:rsid w:val="004F523F"/>
    <w:rsid w:val="00540C18"/>
    <w:rsid w:val="00682C6C"/>
    <w:rsid w:val="00765839"/>
    <w:rsid w:val="00793C78"/>
    <w:rsid w:val="00796C2E"/>
    <w:rsid w:val="0086249B"/>
    <w:rsid w:val="0087681C"/>
    <w:rsid w:val="008A7BCD"/>
    <w:rsid w:val="008C42E2"/>
    <w:rsid w:val="008C5C71"/>
    <w:rsid w:val="00991267"/>
    <w:rsid w:val="009B66C4"/>
    <w:rsid w:val="00A65552"/>
    <w:rsid w:val="00CB11D8"/>
    <w:rsid w:val="00E371C7"/>
    <w:rsid w:val="00ED3C78"/>
    <w:rsid w:val="00EF5EA8"/>
    <w:rsid w:val="00F27D7D"/>
    <w:rsid w:val="00FC22A2"/>
    <w:rsid w:val="00FF084E"/>
    <w:rsid w:val="00FF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D5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249B"/>
    <w:pPr>
      <w:spacing w:after="0" w:line="240" w:lineRule="auto"/>
    </w:pPr>
  </w:style>
  <w:style w:type="table" w:styleId="a4">
    <w:name w:val="Table Grid"/>
    <w:basedOn w:val="a1"/>
    <w:uiPriority w:val="59"/>
    <w:rsid w:val="0086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F5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249B"/>
    <w:pPr>
      <w:spacing w:after="0" w:line="240" w:lineRule="auto"/>
    </w:pPr>
  </w:style>
  <w:style w:type="table" w:styleId="a4">
    <w:name w:val="Table Grid"/>
    <w:basedOn w:val="a1"/>
    <w:uiPriority w:val="59"/>
    <w:rsid w:val="0086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F5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6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79380</cp:lastModifiedBy>
  <cp:revision>21</cp:revision>
  <cp:lastPrinted>2020-09-28T07:42:00Z</cp:lastPrinted>
  <dcterms:created xsi:type="dcterms:W3CDTF">2019-08-04T19:25:00Z</dcterms:created>
  <dcterms:modified xsi:type="dcterms:W3CDTF">2022-02-11T08:54:00Z</dcterms:modified>
</cp:coreProperties>
</file>