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F98EC6" w14:textId="1CE56E30" w:rsidR="00312B7F" w:rsidRDefault="00871EB9" w:rsidP="00871EB9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71E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</w:t>
      </w:r>
      <w:r w:rsidR="00895F96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</w:p>
    <w:p w14:paraId="2C492F50" w14:textId="383A2221" w:rsidR="00871EB9" w:rsidRPr="00871EB9" w:rsidRDefault="00871EB9" w:rsidP="00312B7F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71E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 приказу </w:t>
      </w:r>
      <w:r w:rsidR="00312B7F">
        <w:rPr>
          <w:rFonts w:ascii="Times New Roman" w:eastAsia="Times New Roman" w:hAnsi="Times New Roman" w:cs="Times New Roman"/>
          <w:sz w:val="26"/>
          <w:szCs w:val="26"/>
          <w:lang w:eastAsia="ru-RU"/>
        </w:rPr>
        <w:t>от 23.12.202</w:t>
      </w:r>
      <w:r w:rsidR="006C4794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312B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7</w:t>
      </w:r>
      <w:r w:rsidRPr="00871EB9">
        <w:rPr>
          <w:rFonts w:ascii="Times New Roman" w:eastAsia="Times New Roman" w:hAnsi="Times New Roman" w:cs="Times New Roman"/>
          <w:sz w:val="26"/>
          <w:szCs w:val="26"/>
          <w:lang w:eastAsia="ru-RU"/>
        </w:rPr>
        <w:t>1-о</w:t>
      </w:r>
    </w:p>
    <w:p w14:paraId="0EA8D97F" w14:textId="77777777" w:rsidR="00871EB9" w:rsidRPr="00871EB9" w:rsidRDefault="00871EB9" w:rsidP="00871EB9">
      <w:pPr>
        <w:spacing w:after="0" w:line="240" w:lineRule="auto"/>
        <w:ind w:left="576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152A8DB" w14:textId="061B7005" w:rsidR="00871EB9" w:rsidRPr="00871EB9" w:rsidRDefault="00871EB9" w:rsidP="00312B7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71EB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</w:t>
      </w:r>
    </w:p>
    <w:p w14:paraId="3B24B738" w14:textId="77777777" w:rsidR="00871EB9" w:rsidRPr="00871EB9" w:rsidRDefault="00871EB9" w:rsidP="00871EB9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2"/>
          <w:sz w:val="28"/>
          <w:szCs w:val="28"/>
          <w:lang w:eastAsia="zh-CN" w:bidi="hi-IN"/>
        </w:rPr>
      </w:pPr>
    </w:p>
    <w:p w14:paraId="0A95BB22" w14:textId="77777777" w:rsidR="00871EB9" w:rsidRPr="00871EB9" w:rsidRDefault="00871EB9" w:rsidP="00871EB9">
      <w:pPr>
        <w:spacing w:after="0" w:line="240" w:lineRule="auto"/>
        <w:jc w:val="center"/>
        <w:rPr>
          <w:rFonts w:ascii="Times New Roman" w:eastAsia="Lucida Sans Unicode" w:hAnsi="Times New Roman" w:cs="Times New Roman"/>
          <w:bCs/>
          <w:kern w:val="2"/>
          <w:sz w:val="28"/>
          <w:szCs w:val="28"/>
          <w:lang w:eastAsia="zh-CN" w:bidi="hi-IN"/>
        </w:rPr>
      </w:pPr>
      <w:r w:rsidRPr="00871EB9">
        <w:rPr>
          <w:rFonts w:ascii="Times New Roman" w:eastAsia="Lucida Sans Unicode" w:hAnsi="Times New Roman" w:cs="Times New Roman"/>
          <w:bCs/>
          <w:kern w:val="2"/>
          <w:sz w:val="28"/>
          <w:szCs w:val="28"/>
          <w:lang w:eastAsia="zh-CN" w:bidi="hi-IN"/>
        </w:rPr>
        <w:t>Положение</w:t>
      </w:r>
    </w:p>
    <w:p w14:paraId="2D38CE63" w14:textId="14E89155" w:rsidR="00871EB9" w:rsidRPr="00871EB9" w:rsidRDefault="00871EB9" w:rsidP="00871E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80257157"/>
      <w:r w:rsidRPr="00871EB9">
        <w:rPr>
          <w:rFonts w:ascii="Times New Roman" w:eastAsia="Lucida Sans Unicode" w:hAnsi="Times New Roman" w:cs="Times New Roman"/>
          <w:bCs/>
          <w:kern w:val="2"/>
          <w:sz w:val="28"/>
          <w:szCs w:val="28"/>
          <w:lang w:eastAsia="zh-CN" w:bidi="hi-IN"/>
        </w:rPr>
        <w:t xml:space="preserve">о комиссии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соблюдению требований к служебному поведению</w:t>
      </w:r>
      <w:r w:rsidR="00E62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</w:t>
      </w:r>
      <w:bookmarkStart w:id="1" w:name="_GoBack"/>
      <w:bookmarkEnd w:id="1"/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служащих</w:t>
      </w:r>
      <w:r w:rsidR="003350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(работников)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урегулированию конфликта интересов</w:t>
      </w:r>
      <w:r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 xml:space="preserve"> </w:t>
      </w:r>
      <w:bookmarkEnd w:id="0"/>
      <w:r w:rsidR="00312B7F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>в</w:t>
      </w:r>
      <w:r w:rsidR="004672AC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 xml:space="preserve"> </w:t>
      </w:r>
      <w:r w:rsidR="00312B7F"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>Управлени</w:t>
      </w:r>
      <w:r w:rsidR="00312B7F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>и</w:t>
      </w:r>
      <w:r w:rsidR="00312B7F"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 xml:space="preserve"> культуры администрации Урупского муниципального района Карачаево-Черкесской Республики</w:t>
      </w:r>
    </w:p>
    <w:p w14:paraId="775266EE" w14:textId="77777777" w:rsidR="00871EB9" w:rsidRPr="00871EB9" w:rsidRDefault="00871EB9" w:rsidP="00871E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43B6CB" w14:textId="77777777" w:rsidR="00871EB9" w:rsidRPr="00871EB9" w:rsidRDefault="00871EB9" w:rsidP="00871EB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zh-CN"/>
        </w:rPr>
        <w:t>1. Общие положения</w:t>
      </w:r>
    </w:p>
    <w:p w14:paraId="53C846D0" w14:textId="77777777" w:rsidR="00871EB9" w:rsidRPr="00871EB9" w:rsidRDefault="00871EB9" w:rsidP="00871E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455174D3" w14:textId="697A1F69" w:rsidR="00871EB9" w:rsidRPr="00871EB9" w:rsidRDefault="00871EB9" w:rsidP="00871E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zh-CN"/>
        </w:rPr>
        <w:t>1.1. Настоящее Положение определяет порядок формирования и деятельности комиссии по соблюдению требований к служебному поведению (далее – Комиссия)</w:t>
      </w:r>
      <w:r w:rsidRPr="00871EB9">
        <w:rPr>
          <w:rFonts w:ascii="Arial" w:eastAsia="Arial" w:hAnsi="Arial" w:cs="Arial"/>
          <w:sz w:val="20"/>
          <w:szCs w:val="20"/>
          <w:lang w:eastAsia="zh-CN"/>
        </w:rPr>
        <w:t xml:space="preserve">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zh-CN"/>
        </w:rPr>
        <w:t>и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урегулированию конфликта интересов</w:t>
      </w:r>
      <w:r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 xml:space="preserve"> в Управление культуры администрации Урупского муниципального района </w:t>
      </w:r>
      <w:r w:rsidR="00312B7F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>Карачаево-Черкесской Республики</w:t>
      </w:r>
      <w:r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 xml:space="preserve"> (далее -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zh-CN"/>
        </w:rPr>
        <w:t>Управление культуры</w:t>
      </w:r>
      <w:r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>)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0FBA5A2" w14:textId="77777777" w:rsidR="00871EB9" w:rsidRPr="00871EB9" w:rsidRDefault="00871EB9" w:rsidP="00871E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Комиссия рассматривает вопросы, связанные с соблюдением требований к служебному поведению и урегулированию конфликта интересов, в соответствии с требованиями Федерального закона от 25 декабря 2008 № 273-ФЗ «О противодействии коррупции». Основная задача Комиссии – предотвращение конфликта интересов, способного провести к причинению вреда законным интересам Управления культуры, гражданам, организациям.</w:t>
      </w:r>
    </w:p>
    <w:p w14:paraId="310E0FAB" w14:textId="77777777" w:rsidR="00871EB9" w:rsidRPr="00871EB9" w:rsidRDefault="00871EB9" w:rsidP="00871E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1.3. 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Федерации, и Правительства Российской Федерации,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zh-CN"/>
        </w:rPr>
        <w:t>Конституцией Карачаево-Черкесской Республики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настоящим Положением.</w:t>
      </w:r>
    </w:p>
    <w:p w14:paraId="037BE878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1.4. Действие настоящего Положения распространяется на всех работников Управления культуры вне зависимости от уровня занимаемой ими должности.  </w:t>
      </w:r>
    </w:p>
    <w:p w14:paraId="4391F2CC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11C6695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Задачи и полномочия Комиссии</w:t>
      </w:r>
    </w:p>
    <w:p w14:paraId="4998403D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E54364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Основными задачами Комиссии являются: </w:t>
      </w:r>
    </w:p>
    <w:p w14:paraId="26574E5D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2.1.1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содействие </w:t>
      </w:r>
      <w:r w:rsidRPr="00871EB9">
        <w:rPr>
          <w:rFonts w:ascii="Times New Roman" w:eastAsia="Lucida Sans Unicode" w:hAnsi="Times New Roman" w:cs="Times New Roman"/>
          <w:kern w:val="2"/>
          <w:sz w:val="28"/>
          <w:szCs w:val="28"/>
          <w:lang w:eastAsia="zh-CN" w:bidi="hi-IN"/>
        </w:rPr>
        <w:t xml:space="preserve">Управлению культуры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урегулировании конфликта интересов, способного привести к причинению вреда законным интересам граждан, организаций, обществу;</w:t>
      </w:r>
    </w:p>
    <w:p w14:paraId="7E660326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2.1.2 исключение злоупотреблений со стороны работников при выполнении их должностных обязанностей;</w:t>
      </w:r>
    </w:p>
    <w:p w14:paraId="2A93BFF1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2.1.3 обеспечение условий для добросовестного и эффективного исполнения обязанностей работника;</w:t>
      </w:r>
    </w:p>
    <w:p w14:paraId="01375333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2.1.4 содействие Управлению культуры в осуществлении мер по предупреждению коррупции.</w:t>
      </w:r>
    </w:p>
    <w:p w14:paraId="427F8C6A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2.2.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Комиссия имеет право:</w:t>
      </w:r>
    </w:p>
    <w:p w14:paraId="323AA3E3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2.2.1 запрашивать необходимые документы и информацию от органов государственной власти и органов местного самоуправления, а также от подведомственных учреждений; </w:t>
      </w:r>
    </w:p>
    <w:p w14:paraId="0EAE178E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2.2.2 приглашать на свои заседания должностных лиц органов государственной власти и органов местного самоуправления, а также представителей подведомственных учреждений и иных лиц</w:t>
      </w:r>
    </w:p>
    <w:p w14:paraId="47CA5F21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B045D6" w14:textId="77777777" w:rsidR="00871EB9" w:rsidRPr="00871EB9" w:rsidRDefault="00871EB9" w:rsidP="00871EB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Задачи и полномочия комиссии</w:t>
      </w:r>
    </w:p>
    <w:p w14:paraId="3A73FC35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9F5273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14:paraId="112ACD69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Численный и персональный состав Комиссии утверждается и изменяется приказом начальника Управления культуры,  </w:t>
      </w:r>
    </w:p>
    <w:p w14:paraId="3217017F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входят председатель комиссии, замещающий должность муниципальной службы, его заместитель, из числа работников Управления культуры,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14:paraId="37A14280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членов Комиссии, не замещающих должности муниципальной службы в Управлении культуры, должно составлять не менее одной четверти от общего числа членов комиссии.</w:t>
      </w:r>
    </w:p>
    <w:p w14:paraId="4080E86A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члены Комиссии при принятии решений обладают равными правами.</w:t>
      </w:r>
    </w:p>
    <w:p w14:paraId="2C610207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В случае необходимости в состав Комиссии может быть введен независимый эксперт.</w:t>
      </w:r>
    </w:p>
    <w:p w14:paraId="20978004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Комиссия действует на постоянной основе.</w:t>
      </w:r>
    </w:p>
    <w:p w14:paraId="6F16D924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Заседание Комиссии считается правомочным, если на нем присутствует не менее двух третей от общего числа членов комиссии. </w:t>
      </w:r>
    </w:p>
    <w:p w14:paraId="5A95230D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3.6.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14:paraId="266E95FF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7D1D2B" w14:textId="77777777" w:rsidR="00871EB9" w:rsidRPr="00871EB9" w:rsidRDefault="00871EB9" w:rsidP="00871EB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Порядок работы Комиссии</w:t>
      </w:r>
    </w:p>
    <w:p w14:paraId="09D4EA0B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235F5E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Основаниями для проведения заседания Комиссии являются:</w:t>
      </w:r>
    </w:p>
    <w:p w14:paraId="100E7BE8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 начальником Управления культуры материалов проверки, свидетельствующих о представлении муниципальным служащим (руководителем муниципального учреждения) недостоверных или неполных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сведений о доходах, об имуществе и обязательствах имущественного характера на себя, супругу (супруга) и несовершеннолетних детей;</w:t>
      </w:r>
    </w:p>
    <w:p w14:paraId="16B43632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1A8FD783" w14:textId="13C37F4E" w:rsidR="00871EB9" w:rsidRPr="004672AC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2A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уведомление муниципального служащего, </w:t>
      </w:r>
      <w:r w:rsidR="004672AC" w:rsidRPr="004672A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о</w:t>
      </w:r>
      <w:r w:rsidR="004672AC" w:rsidRPr="004672AC">
        <w:rPr>
          <w:rFonts w:ascii="Times New Roman" w:hAnsi="Times New Roman" w:cs="Times New Roman"/>
          <w:color w:val="000000"/>
          <w:sz w:val="28"/>
          <w:szCs w:val="28"/>
        </w:rPr>
        <w:t xml:space="preserve"> намерении выполнять иную оплачиваемую работу до начала ее выполнения</w:t>
      </w:r>
      <w:r w:rsidR="004672AC">
        <w:rPr>
          <w:rFonts w:ascii="Times New Roman" w:hAnsi="Times New Roman" w:cs="Times New Roman"/>
          <w:color w:val="000000"/>
          <w:sz w:val="28"/>
          <w:szCs w:val="28"/>
        </w:rPr>
        <w:t xml:space="preserve"> по форме согласно приложению </w:t>
      </w:r>
      <w:r w:rsidR="007E47E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672AC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Положению, которое регистрируется в журнале регистрации уведомлен согласно приложению </w:t>
      </w:r>
      <w:r w:rsidR="007E47E4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4672AC"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Положению</w:t>
      </w:r>
      <w:r w:rsidRPr="004672A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;</w:t>
      </w:r>
    </w:p>
    <w:p w14:paraId="1B4B6AAC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полученная от правоохранительных, судебных или иных государственных органов, от организаций, должностных лиц, граждан или сотрудников Управления культуры информация о наличии у работника личной заинтересованности, которая приводит или может привести к конфликту интересов;</w:t>
      </w:r>
    </w:p>
    <w:p w14:paraId="37481729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информация о нарушении работниками требований к служебному поведению, предусмотренных Кодексом этики и служебного поведения работников Управления культуры.</w:t>
      </w:r>
    </w:p>
    <w:p w14:paraId="63AD4F18" w14:textId="738A21FB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4.2. Информация должна быть представлена Комиссии в письменном виде и содержать следующие сведения (форма </w:t>
      </w:r>
      <w:r w:rsidR="007E6CE4">
        <w:rPr>
          <w:rFonts w:ascii="Times New Roman" w:eastAsia="Times New Roman" w:hAnsi="Times New Roman" w:cs="Times New Roman"/>
          <w:sz w:val="28"/>
          <w:szCs w:val="20"/>
          <w:lang w:eastAsia="ru-RU"/>
        </w:rPr>
        <w:t>согласно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Приложени</w:t>
      </w:r>
      <w:r w:rsidR="007E6CE4">
        <w:rPr>
          <w:rFonts w:ascii="Times New Roman" w:eastAsia="Times New Roman" w:hAnsi="Times New Roman" w:cs="Times New Roman"/>
          <w:sz w:val="28"/>
          <w:szCs w:val="20"/>
          <w:lang w:eastAsia="ru-RU"/>
        </w:rPr>
        <w:t>ю 1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 настоящему Положению): </w:t>
      </w:r>
    </w:p>
    <w:p w14:paraId="0AC02556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1) ФИО и должность, предоставившего информацию.</w:t>
      </w:r>
    </w:p>
    <w:p w14:paraId="08651103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2) Информация о факте конфликта интересов: </w:t>
      </w:r>
    </w:p>
    <w:p w14:paraId="284A5F7B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а) фамилию, имя, отчество работника и занимаемая им должность; </w:t>
      </w:r>
    </w:p>
    <w:p w14:paraId="483DBEC9" w14:textId="6C75AA74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б) описание признаков личной заинтересованности или нарушения служебного поведения, которая приводит или может привести к конфликту интересов</w:t>
      </w:r>
      <w:r w:rsidR="007E6CE4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14:paraId="03CCFB57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в) информация о сущности предполагаемого конфликта интересов (действие (бездействие), к которому склоняется сотрудник учреждения. </w:t>
      </w:r>
    </w:p>
    <w:p w14:paraId="69D2F5AB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г) данные об источнике информации.</w:t>
      </w:r>
    </w:p>
    <w:p w14:paraId="5D27A2BF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4.3. Регистрация информации осуществляется в день поступления в журнале регистрации информаций о фактах конфликта интересов (далее - Журнал), составленном по форме, согласно Приложению к настоящему Положению. </w:t>
      </w:r>
    </w:p>
    <w:p w14:paraId="549B5C5E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4.4. При предоставлении копии информации ставится номер регистрации и дата приема информации в подтверждение его получения. </w:t>
      </w:r>
    </w:p>
    <w:p w14:paraId="673359F6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4.5. Журнал хранится в течение 5 (пяти) лет с момента регистрации в нем последней информации, после чего передается в архив. </w:t>
      </w:r>
    </w:p>
    <w:p w14:paraId="380F2E13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4.6. Информация о заявителе является конфиденциальной информацией и устанавливается ограниченный режим доступа к журналу регистрации информаций, содержащему данные позволяющие идентифицировать личность заявителя. </w:t>
      </w:r>
    </w:p>
    <w:p w14:paraId="39676479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234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4.7. В Комиссию могут быть представлены материалы, подтверждающие нарушение работником требований к служебному </w:t>
      </w:r>
      <w:r w:rsidRPr="0052349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поведению или наличие у него личной заинтересованности, которая приводит или может привести к конфликту интересов.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4E863A11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4.8.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 </w:t>
      </w:r>
    </w:p>
    <w:p w14:paraId="0E6E7C4A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4.9. После поступления в Комиссию информации, указанной в пункте 4.1. Положения о Комиссии, секретарь Комиссии немедленно информирует председателя Комиссии в целях принятия им мер по предотвращению конфликта интересов. </w:t>
      </w:r>
    </w:p>
    <w:p w14:paraId="3FA2DBC1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4.10. Председатель выносит решение о проведении проверки информации, материалов, указанных в пункте 4.1. Положения о Комиссии.</w:t>
      </w:r>
    </w:p>
    <w:p w14:paraId="65D54FC8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4.11.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пункте 4.1. Положения о Комиссии. Секретарь Комиссии обеспечивает решение организационных вопросов, связанных с подготовкой заседания комиссии, а также извещает ее членов о дате, времени и месте заседания, о вопросах, включенных в повестку дня. </w:t>
      </w:r>
    </w:p>
    <w:p w14:paraId="43628F3C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4.12. 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 Секретарь Комиссии решает организационные вопросы, связанные с подготовкой заседания Комиссии, а также извещает членов комиссии о дате, времени и месте заседания, о вопросах, включенных в повестку дня, не позднее, чем за семь рабочих дней до дня заседания. </w:t>
      </w:r>
    </w:p>
    <w:p w14:paraId="371DD9FF" w14:textId="4167D30B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З</w:t>
      </w:r>
      <w:r w:rsidRPr="005234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аседание </w:t>
      </w:r>
      <w:r w:rsidR="00523491">
        <w:rPr>
          <w:rFonts w:ascii="Times New Roman" w:eastAsia="Times New Roman" w:hAnsi="Times New Roman" w:cs="Times New Roman"/>
          <w:sz w:val="28"/>
          <w:szCs w:val="20"/>
          <w:lang w:eastAsia="ru-RU"/>
        </w:rPr>
        <w:t>К</w:t>
      </w:r>
      <w:r w:rsidRPr="005234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омиссии по </w:t>
      </w:r>
      <w:r w:rsidR="00523491">
        <w:rPr>
          <w:rFonts w:ascii="Times New Roman" w:eastAsia="Times New Roman" w:hAnsi="Times New Roman" w:cs="Times New Roman"/>
          <w:sz w:val="28"/>
          <w:szCs w:val="20"/>
          <w:lang w:eastAsia="ru-RU"/>
        </w:rPr>
        <w:t>заявлению муниципального служащего о намерении выполнять другую оплачиваемую работу проводится в трехдневный срок со дня подачи уведомления.</w:t>
      </w:r>
    </w:p>
    <w:p w14:paraId="0F40E661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4.13. Заседание Комиссии считается правомочным, если на нем присутствует не менее половины от общего числа членов комиссии. </w:t>
      </w:r>
    </w:p>
    <w:p w14:paraId="47D2C971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4.14. При возможном возникновении конфликта интересов у членов Комиссии в связи с рассмотрением вопросов, включенных в повестку дня заседания Комиссии, они обязаны до начала заседания заявить об этом. В подобном случае соответствующий член Комиссии не принимает участия в рассмотрении указанных вопросов. </w:t>
      </w:r>
    </w:p>
    <w:p w14:paraId="7C86C259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4.15. Заседание Комиссии проводится в присутствии виновного работника. Заседание Комиссии переносится, если работник не может участвовать в заседании по уважительной причине. </w:t>
      </w:r>
    </w:p>
    <w:p w14:paraId="58DAC96A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4.16. На заседании Комиссии заслушиваются пояснения работника, рассматриваются материалы, относящиеся к вопросам, включенным в повестку дня заседания. Комиссия вправе пригласить на свое заседание иных лиц и заслушать их устные или письменные пояснения. </w:t>
      </w:r>
    </w:p>
    <w:p w14:paraId="5C6DD5BA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4.17. Члены Комиссии и лица, участвовавшие в ее заседании, не вправе разглашать сведения, ставшие им известными в ходе работы Комиссии.</w:t>
      </w:r>
    </w:p>
    <w:p w14:paraId="7CAD21D3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F79304" w14:textId="77777777" w:rsidR="00871EB9" w:rsidRPr="00871EB9" w:rsidRDefault="00871EB9" w:rsidP="00871EB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Решение Комиссии</w:t>
      </w:r>
    </w:p>
    <w:p w14:paraId="6CCFC190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41AB98" w14:textId="54FEAD4C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5.1. </w:t>
      </w:r>
      <w:r w:rsidR="00CD4357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Принимаемые Комиссией решения:</w:t>
      </w:r>
    </w:p>
    <w:p w14:paraId="6760D0D7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5.1.1. По итогам рассмотрения информации, указанной в первом абзаце пункта 4.1. Положения о Комиссии, Комиссия может принять одно из следующих решений: </w:t>
      </w:r>
    </w:p>
    <w:p w14:paraId="0838B43B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становить, что сведения о доходах, об имуществе и обязательствах имущественного характера на себя, супругу (супруга) и несовершеннолетних детей, представленные муниципальным служащим (руководителем муниципального учреждения), являются достоверными и полными;</w:t>
      </w:r>
    </w:p>
    <w:p w14:paraId="0266F309" w14:textId="77777777" w:rsidR="00871EB9" w:rsidRPr="00871EB9" w:rsidRDefault="00871EB9" w:rsidP="00871E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становить, что сведения о доходах, об имуществе и обязательствах имущественного характера на себя, супругу (супруга) и несовершеннолетних детей, представленные муниципальным служащим (руководителем муниципального учреждения), являются недостоверными и (или) неполными. В этом случае Комиссия рекомендует начальнику Управления культуры применить к муниципальному служащему</w:t>
      </w:r>
      <w:r w:rsidRPr="00871EB9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(руководителю муниципального учреждения) конкретную меру ответственности.</w:t>
      </w:r>
    </w:p>
    <w:p w14:paraId="42864B34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5.1.2. По итогам рассмотрения информации, указанной во втором абзаце пункта 4.1. Положения о Комиссии, Комиссия может принять одно из следующих решений: </w:t>
      </w:r>
    </w:p>
    <w:p w14:paraId="34FFE6CE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признать, что причина непредставления муниципальным служащим</w:t>
      </w:r>
      <w:r w:rsidRPr="00871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14:paraId="5846404E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признать, что причина непредставления муниципальным служащим</w:t>
      </w:r>
      <w:r w:rsidRPr="00871E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сведений.</w:t>
      </w:r>
    </w:p>
    <w:p w14:paraId="1A1DD784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5.1.3. По итогам рассмотрения информации, указанной в третьем абзаце пункта 4.1. Положения о Комиссии, Комиссия может принять одно из следующих решений: </w:t>
      </w:r>
    </w:p>
    <w:p w14:paraId="36EFD555" w14:textId="77777777" w:rsidR="00210C8F" w:rsidRPr="00210C8F" w:rsidRDefault="00210C8F" w:rsidP="00523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C8F">
        <w:rPr>
          <w:rFonts w:ascii="Times New Roman" w:hAnsi="Times New Roman" w:cs="Times New Roman"/>
          <w:sz w:val="28"/>
          <w:szCs w:val="28"/>
        </w:rPr>
        <w:t xml:space="preserve">а) установить, что в рассматриваемом случае не содержится признаков личной заинтересованности муниципального служащего, которая может привести к конфликту интересов, и дать согласие на выполнение муниципальным служащим иной оплачиваемой работы; </w:t>
      </w:r>
    </w:p>
    <w:p w14:paraId="3CAC2A69" w14:textId="29D7E9B5" w:rsidR="00210C8F" w:rsidRPr="00210C8F" w:rsidRDefault="00210C8F" w:rsidP="005234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C8F">
        <w:rPr>
          <w:rFonts w:ascii="Times New Roman" w:hAnsi="Times New Roman" w:cs="Times New Roman"/>
          <w:sz w:val="28"/>
          <w:szCs w:val="28"/>
        </w:rPr>
        <w:t>б) установить факт наличия личной заинтересованности муниципального служащего, которая приводит или может привести к конфликту интересов, и отказать в согласовании выполнения муниципальным служащим иной оплачиваемой работы.</w:t>
      </w:r>
    </w:p>
    <w:p w14:paraId="28DC1A93" w14:textId="7578F717" w:rsidR="00871EB9" w:rsidRDefault="00871EB9" w:rsidP="0052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49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случае комиссия рекомендует начальнику Управления культуры проинформировать об указанных обстоятельствах органы прокуратуры и уведомившую организацию.</w:t>
      </w:r>
    </w:p>
    <w:p w14:paraId="04297655" w14:textId="77777777" w:rsidR="00523491" w:rsidRPr="00871EB9" w:rsidRDefault="00523491" w:rsidP="0052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593EF7" w14:textId="4BB0D74C" w:rsidR="00523491" w:rsidRDefault="00523491" w:rsidP="00523491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При выполнении иной оплачиваемой работы муниципальный служащий обязан соблюдать установленные Федеральным законом от 2 марта 2007 года </w:t>
      </w:r>
      <w:r w:rsidR="00210C8F">
        <w:rPr>
          <w:color w:val="000000"/>
          <w:sz w:val="27"/>
          <w:szCs w:val="27"/>
        </w:rPr>
        <w:t xml:space="preserve">      </w:t>
      </w:r>
      <w:r>
        <w:rPr>
          <w:color w:val="000000"/>
          <w:sz w:val="27"/>
          <w:szCs w:val="27"/>
        </w:rPr>
        <w:t>№ 25-ФЗ «О муниципальной службе в Российской Федерации», ограничения, запреты и требования к служебному поведению муниципального служащего, а также информировать представителя нанимателя о возникшем конфликте интересов или о возможности его возникновения.</w:t>
      </w:r>
    </w:p>
    <w:p w14:paraId="66CEF222" w14:textId="1D194E73" w:rsidR="00871EB9" w:rsidRPr="00523491" w:rsidRDefault="00523491" w:rsidP="00523491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случае несоблюдения муниципальным служащим при выполнении иной оплачиваемой работы установленных Федеральным законом от 2 марта 2007 года № 25-ФЗ «О муниципальной службе в Российской Федерации» ограничений, запретов и требований к служебному поведению, муниципальный служащий несет ответственность в соответствии с действующим законодательством.</w:t>
      </w:r>
    </w:p>
    <w:p w14:paraId="2C2BE269" w14:textId="77777777" w:rsidR="00871EB9" w:rsidRPr="00871EB9" w:rsidRDefault="00871EB9" w:rsidP="0052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5.1.4. </w:t>
      </w:r>
      <w:bookmarkStart w:id="2" w:name="_Hlk80194344"/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итогам рассмотрения информации, указанной в четвертом абзаце пункта 4.1. Положения о Комиссии, Комиссия может принять одно из следующих решений: </w:t>
      </w:r>
    </w:p>
    <w:bookmarkEnd w:id="2"/>
    <w:p w14:paraId="2A99AABD" w14:textId="77777777" w:rsidR="00871EB9" w:rsidRPr="00871EB9" w:rsidRDefault="00871EB9" w:rsidP="005234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установить, что в рассматриваемом случае не содержится признаков личной заинтересованности работника, которая приводит или может привести к конфликту интересов; </w:t>
      </w:r>
    </w:p>
    <w:p w14:paraId="6437F145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установить факт наличия личной заинтересованности работника, которая приводит или может привести к конфликту интересов. </w:t>
      </w:r>
    </w:p>
    <w:p w14:paraId="512FD163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случае комиссия рекомендует начальнику Управления культуры указать работнику на недопустимость нарушения требований к служебному поведению и (или) требований об урегулировании конфликта интересов либо привлечь его к дисциплинарной ответственности. </w:t>
      </w:r>
    </w:p>
    <w:p w14:paraId="32809D54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5.1.5. По итогам рассмотрения информации, указанной в пятом абзаце пункта 4.1. Положения о Комиссии, Комиссия может принять одно из следующих решений: </w:t>
      </w:r>
    </w:p>
    <w:p w14:paraId="68F9234D" w14:textId="77777777" w:rsidR="00CD4357" w:rsidRDefault="00CD4357" w:rsidP="00871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CD4357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>
        <w:rPr>
          <w:rFonts w:ascii="Times New Roman" w:hAnsi="Times New Roman" w:cs="Times New Roman"/>
          <w:sz w:val="28"/>
          <w:szCs w:val="28"/>
        </w:rPr>
        <w:t>работник</w:t>
      </w:r>
      <w:r w:rsidRPr="00CD4357">
        <w:rPr>
          <w:rFonts w:ascii="Times New Roman" w:hAnsi="Times New Roman" w:cs="Times New Roman"/>
          <w:sz w:val="28"/>
          <w:szCs w:val="28"/>
        </w:rPr>
        <w:t xml:space="preserve"> соблюдал требования к служебному поведению и (или) требования об урегулировании конфликта интересов; </w:t>
      </w:r>
    </w:p>
    <w:p w14:paraId="4A5E4FF8" w14:textId="77777777" w:rsidR="00CD4357" w:rsidRDefault="00CD4357" w:rsidP="00871EB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357">
        <w:rPr>
          <w:rFonts w:ascii="Times New Roman" w:hAnsi="Times New Roman" w:cs="Times New Roman"/>
          <w:sz w:val="28"/>
          <w:szCs w:val="28"/>
        </w:rPr>
        <w:t xml:space="preserve">б) установить, что </w:t>
      </w:r>
      <w:r>
        <w:rPr>
          <w:rFonts w:ascii="Times New Roman" w:hAnsi="Times New Roman" w:cs="Times New Roman"/>
          <w:sz w:val="28"/>
          <w:szCs w:val="28"/>
        </w:rPr>
        <w:t>работник</w:t>
      </w:r>
      <w:r w:rsidRPr="00CD4357">
        <w:rPr>
          <w:rFonts w:ascii="Times New Roman" w:hAnsi="Times New Roman" w:cs="Times New Roman"/>
          <w:sz w:val="28"/>
          <w:szCs w:val="28"/>
        </w:rPr>
        <w:t xml:space="preserve"> не соблюдал требования к служебному поведению и (или) требования об урегулировании конфликта интересов. </w:t>
      </w:r>
    </w:p>
    <w:p w14:paraId="7832A5D9" w14:textId="072FFA03" w:rsidR="00871EB9" w:rsidRPr="00CD4357" w:rsidRDefault="00CD4357" w:rsidP="00CD43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4357">
        <w:rPr>
          <w:rFonts w:ascii="Times New Roman" w:hAnsi="Times New Roman" w:cs="Times New Roman"/>
          <w:sz w:val="28"/>
          <w:szCs w:val="28"/>
        </w:rPr>
        <w:t xml:space="preserve">В этом случае Комиссия рекомендует </w:t>
      </w:r>
      <w:r>
        <w:rPr>
          <w:rFonts w:ascii="Times New Roman" w:hAnsi="Times New Roman" w:cs="Times New Roman"/>
          <w:sz w:val="28"/>
          <w:szCs w:val="28"/>
        </w:rPr>
        <w:t>руководству работника указать</w:t>
      </w:r>
      <w:r w:rsidRPr="00CD4357">
        <w:rPr>
          <w:rFonts w:ascii="Times New Roman" w:hAnsi="Times New Roman" w:cs="Times New Roman"/>
          <w:sz w:val="28"/>
          <w:szCs w:val="28"/>
        </w:rPr>
        <w:t xml:space="preserve"> на недопустимость нарушения требований к служебному поведению и (или) требований об урегулировании конфликта интересов либо применить к </w:t>
      </w:r>
      <w:r>
        <w:rPr>
          <w:rFonts w:ascii="Times New Roman" w:hAnsi="Times New Roman" w:cs="Times New Roman"/>
          <w:sz w:val="28"/>
          <w:szCs w:val="28"/>
        </w:rPr>
        <w:t>нему</w:t>
      </w:r>
      <w:r w:rsidRPr="00CD4357">
        <w:rPr>
          <w:rFonts w:ascii="Times New Roman" w:hAnsi="Times New Roman" w:cs="Times New Roman"/>
          <w:sz w:val="28"/>
          <w:szCs w:val="28"/>
        </w:rPr>
        <w:t xml:space="preserve"> конкретную меру ответственности.</w:t>
      </w:r>
      <w:r w:rsidR="00871EB9"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14:paraId="4A116D0B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5.2. Решения Комиссии принимаются простым большинством голосов присутствующих на заседании членов Комиссии. При равенстве числа голосов голос председателя Комиссии является решающим. </w:t>
      </w:r>
    </w:p>
    <w:p w14:paraId="1991188A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5.3. Решения Комиссии оформляются протоколами, которые подписывают члены Комиссии, принявшие участие в ее заседании. Решения Комиссии носят рекомендательный характер. </w:t>
      </w:r>
    </w:p>
    <w:p w14:paraId="2BE3A0C4" w14:textId="590AFA70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5.4.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В протоколе заседания Комиссии указываются:</w:t>
      </w:r>
    </w:p>
    <w:p w14:paraId="1E77C668" w14:textId="66B1B58E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а) дата заседания Комиссии, фамилии, имена, отчества членов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Комиссии и других лиц, присутствующих на заседании;</w:t>
      </w:r>
    </w:p>
    <w:p w14:paraId="2133B57A" w14:textId="2F0671D0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б) формулировка каждого из рассматриваемых на заседании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Комиссии вопросов с указанием фамилии, имени, отчества, должности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работника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, в отношении которого рассматривается вопрос 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соблюдении требований к служебному поведению и (или) требований об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урегулировании конфликта интересов;</w:t>
      </w:r>
    </w:p>
    <w:p w14:paraId="591C41F1" w14:textId="359A4A45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в) предъявляемые к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работнику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претензии,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материалы, на которых они основываются;</w:t>
      </w:r>
    </w:p>
    <w:p w14:paraId="1592D149" w14:textId="3E4DE416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г) содержание пояснений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работника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других лиц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существу предъявляемых претензий;</w:t>
      </w:r>
    </w:p>
    <w:p w14:paraId="377784DB" w14:textId="5A91B9C1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д) фамилии, имена, отчества выступивших на заседании лиц 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краткое изложение их выступлений;</w:t>
      </w:r>
    </w:p>
    <w:p w14:paraId="03F8E4EB" w14:textId="397CE26F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е) источник информации, содержащей основания для проведения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заседания Комиссии, дата поступления информации 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Управление культуры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14:paraId="7E72AD29" w14:textId="77777777" w:rsidR="00210C8F" w:rsidRP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ж) другие сведения;</w:t>
      </w:r>
    </w:p>
    <w:p w14:paraId="3A19C7C9" w14:textId="77777777" w:rsid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з) результаты голосования;</w:t>
      </w:r>
    </w:p>
    <w:p w14:paraId="74B2E13C" w14:textId="73261BBF" w:rsidR="00210C8F" w:rsidRDefault="00210C8F" w:rsidP="00210C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и) решение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Комиссии </w:t>
      </w:r>
      <w:r w:rsidRPr="00210C8F">
        <w:rPr>
          <w:rFonts w:ascii="Times New Roman" w:eastAsia="Times New Roman" w:hAnsi="Times New Roman" w:cs="Times New Roman"/>
          <w:sz w:val="28"/>
          <w:szCs w:val="20"/>
          <w:lang w:eastAsia="ru-RU"/>
        </w:rPr>
        <w:t>и обоснование его принятия.</w:t>
      </w:r>
    </w:p>
    <w:p w14:paraId="62989EB9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5.5. Член Комиссии, не согласный с ее решением, вправе в письменном виде изложить свое мнение, которое подлежит обязательному приобщению к протоколу заседания Комиссии. </w:t>
      </w:r>
    </w:p>
    <w:p w14:paraId="140E136C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5.6. Копии решения Комиссии в течение трех дней со дня их принятия направляются работнику и другим заинтересованным лицам. </w:t>
      </w:r>
    </w:p>
    <w:p w14:paraId="7B0BE581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5.7. По результатам рассмотрения предложений, указанных в решении Комиссии, руководитель структурного подразделения Управления культуры, в котором работает работник, в отношении которого принято решение, принимает меры по предотвращению или урегулированию Конфликта интересов. </w:t>
      </w:r>
    </w:p>
    <w:p w14:paraId="12708CD0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5.8. Решение Комиссии может быть обжаловано работником в порядке, предусмотренном законодательством Российской Федерации. </w:t>
      </w:r>
    </w:p>
    <w:p w14:paraId="02D6C04A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5.9. В случае установления Комиссией обстоятельств, свидетельствующих о наличии признаков дисциплинарного проступка в действиях (бездействии) работника, в том числе в случае не использования им обязанности сообщить руководителю о личной заинтересованности при исполнении должностных обязанностей, которая может привести к конфликту интересов, а также в случае непринятия работником мер по предотвращению такого конфликта руководитель структурного подразделения после получения от Комиссии соответствующей информации может ходатайствовать начальнику Управления культуры о привлечении работника к дисциплинарной ответственности или об увольнении, при наличии оснований, предусмотренных ТК РФ, за совершения неправомерных действий, повлекших неисполнение возложенных на него трудовых обязанностей. </w:t>
      </w:r>
    </w:p>
    <w:p w14:paraId="039B7741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5.10. В случае установления Комиссией факта совершения работником действия (бездействия), содержащего признаки административного правонарушения или состава преступления, председатель комиссии обязан </w:t>
      </w: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передать информацию о совершении указанного действия (бездействии) и подтверждающие такой факт документы в правоохранительные органы. </w:t>
      </w:r>
    </w:p>
    <w:p w14:paraId="7E3ABE12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5.11. Документальное обеспечение деятельности Комиссии возлагается на секретаря Комиссии. </w:t>
      </w:r>
    </w:p>
    <w:p w14:paraId="2E9AB7FC" w14:textId="77777777" w:rsidR="00871EB9" w:rsidRPr="00871EB9" w:rsidRDefault="00871EB9" w:rsidP="0087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0"/>
          <w:lang w:eastAsia="ru-RU"/>
        </w:rPr>
        <w:t>5.12. Решение Комиссии, принятое в отношении работника Управления культуры, хранится в его личном деле.</w:t>
      </w:r>
    </w:p>
    <w:p w14:paraId="0091080E" w14:textId="77777777" w:rsidR="00871EB9" w:rsidRPr="00871EB9" w:rsidRDefault="00871EB9" w:rsidP="00871E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EEBBD4" w14:textId="77777777" w:rsidR="00871EB9" w:rsidRPr="00871EB9" w:rsidRDefault="00871EB9" w:rsidP="00871E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A89D71" w14:textId="77777777" w:rsidR="00871EB9" w:rsidRPr="00871EB9" w:rsidRDefault="00871EB9" w:rsidP="00871E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ACCCCC" w14:textId="77777777" w:rsidR="00871EB9" w:rsidRPr="00871EB9" w:rsidRDefault="00871EB9" w:rsidP="00871E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</w:t>
      </w:r>
    </w:p>
    <w:p w14:paraId="5A39724B" w14:textId="77777777" w:rsidR="00871EB9" w:rsidRPr="00871EB9" w:rsidRDefault="00871EB9" w:rsidP="00871EB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E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C6D850" w14:textId="6AE26356" w:rsidR="00112B19" w:rsidRDefault="00CD4357" w:rsidP="00871EB9">
      <w:pPr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2A63F585" w14:textId="57CEB9A5" w:rsidR="00871EB9" w:rsidRPr="00871EB9" w:rsidRDefault="00871EB9" w:rsidP="00871EB9"/>
    <w:p w14:paraId="30B4CFFA" w14:textId="239B65EA" w:rsidR="00871EB9" w:rsidRPr="00871EB9" w:rsidRDefault="00871EB9" w:rsidP="00871EB9"/>
    <w:p w14:paraId="1BA18F69" w14:textId="20077AF9" w:rsidR="00871EB9" w:rsidRPr="00871EB9" w:rsidRDefault="00871EB9" w:rsidP="00871EB9"/>
    <w:p w14:paraId="5A057567" w14:textId="1E75CD2E" w:rsidR="00871EB9" w:rsidRDefault="00871EB9" w:rsidP="00871EB9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4D329B" w14:textId="4183F6CC" w:rsidR="00871EB9" w:rsidRDefault="00871EB9" w:rsidP="00871EB9">
      <w:pPr>
        <w:jc w:val="center"/>
      </w:pPr>
    </w:p>
    <w:p w14:paraId="7E9FCBF8" w14:textId="5360DD75" w:rsidR="00871EB9" w:rsidRDefault="00871EB9" w:rsidP="00871EB9">
      <w:pPr>
        <w:jc w:val="center"/>
      </w:pPr>
    </w:p>
    <w:p w14:paraId="461CAECA" w14:textId="556A5AB1" w:rsidR="00871EB9" w:rsidRDefault="00871EB9" w:rsidP="00871EB9">
      <w:pPr>
        <w:jc w:val="center"/>
      </w:pPr>
    </w:p>
    <w:p w14:paraId="6C2613F0" w14:textId="0BD7BDA6" w:rsidR="00871EB9" w:rsidRDefault="00871EB9" w:rsidP="00871EB9">
      <w:pPr>
        <w:jc w:val="center"/>
      </w:pPr>
    </w:p>
    <w:p w14:paraId="6E934CAA" w14:textId="494B1327" w:rsidR="00871EB9" w:rsidRDefault="00871EB9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2A9123" w14:textId="5C0EE0FA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1D9BAED" w14:textId="58E4E359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FF2B196" w14:textId="7C93A2AD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D4C939" w14:textId="6C386BA4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866DE9" w14:textId="7F335CE1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7F30C0" w14:textId="5A7E3042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60E2D38" w14:textId="58E97DA2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08583D9" w14:textId="6D1FE70F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BF0125F" w14:textId="43FDC451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61305D" w14:textId="208950EE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F278BA" w14:textId="470E4F3C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029E92" w14:textId="7E89FE7C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F4C4C6" w14:textId="5F2D9ECB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431BACB" w14:textId="32D7F0E9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41FB87" w14:textId="7B5B3E8F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7BEFF4" w14:textId="0BB15529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D1CC091" w14:textId="431436C5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13E37A" w14:textId="77777777" w:rsidR="00312B7F" w:rsidRDefault="00312B7F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F0A7B1D" w14:textId="77777777" w:rsidR="00312B7F" w:rsidRDefault="00312B7F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21DF6D" w14:textId="77777777" w:rsidR="00312B7F" w:rsidRDefault="00312B7F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8534EA" w14:textId="77777777" w:rsidR="00312B7F" w:rsidRDefault="00312B7F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85F0F7" w14:textId="227A25EC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0DA1AE" w14:textId="7D006CF8" w:rsidR="00CD4357" w:rsidRDefault="00CD4357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1CAE94" w14:textId="77777777" w:rsidR="00D84533" w:rsidRDefault="00D84533" w:rsidP="007E6C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3" w:name="_Hlk80263721"/>
    </w:p>
    <w:p w14:paraId="0E623657" w14:textId="77777777" w:rsidR="00D84533" w:rsidRPr="00871EB9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1EB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68CB6186" w14:textId="77777777" w:rsidR="00D84533" w:rsidRDefault="00D84533" w:rsidP="00D845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Hlk80266038"/>
      <w:r w:rsidRPr="00871EB9">
        <w:rPr>
          <w:rFonts w:ascii="Times New Roman" w:hAnsi="Times New Roman" w:cs="Times New Roman"/>
          <w:sz w:val="24"/>
          <w:szCs w:val="24"/>
        </w:rPr>
        <w:t>к Положению</w:t>
      </w:r>
      <w:r w:rsidRPr="00871EB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 w:bidi="hi-IN"/>
        </w:rPr>
        <w:t xml:space="preserve"> о комиссии </w:t>
      </w: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соблюдению требований </w:t>
      </w:r>
    </w:p>
    <w:p w14:paraId="5D693B2D" w14:textId="333863B1" w:rsidR="00D84533" w:rsidRDefault="00D84533" w:rsidP="00D845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служебному поведению служащих</w:t>
      </w:r>
      <w:r w:rsidR="003350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(работников)</w:t>
      </w: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91023F6" w14:textId="77777777" w:rsidR="00D84533" w:rsidRDefault="00D84533" w:rsidP="00D8453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урегулированию конфликта интересов</w:t>
      </w:r>
    </w:p>
    <w:p w14:paraId="6B405C72" w14:textId="77777777" w:rsidR="00D84533" w:rsidRPr="00871EB9" w:rsidRDefault="00D84533" w:rsidP="00D84533">
      <w:pPr>
        <w:rPr>
          <w:rFonts w:ascii="Times New Roman" w:hAnsi="Times New Roman" w:cs="Times New Roman"/>
          <w:sz w:val="24"/>
          <w:szCs w:val="24"/>
        </w:rPr>
      </w:pPr>
    </w:p>
    <w:bookmarkEnd w:id="4"/>
    <w:p w14:paraId="1F277794" w14:textId="77777777" w:rsidR="00D84533" w:rsidRDefault="00D84533" w:rsidP="00D8453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Образец</w:t>
      </w:r>
    </w:p>
    <w:p w14:paraId="35B0A81F" w14:textId="77777777" w:rsid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158AC46" w14:textId="77777777" w:rsid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39C57B9" w14:textId="552E6EAC" w:rsidR="00D84533" w:rsidRP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2FDE32B1" w14:textId="77777777" w:rsidR="00D84533" w:rsidRP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7A4B8C03" w14:textId="77777777" w:rsidR="00D84533" w:rsidRPr="007E47E4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E47E4">
        <w:rPr>
          <w:rFonts w:ascii="Times New Roman" w:hAnsi="Times New Roman" w:cs="Times New Roman"/>
          <w:sz w:val="20"/>
          <w:szCs w:val="20"/>
        </w:rPr>
        <w:t>(Ф.И.О., должность представителя нанимателя (работодателя)</w:t>
      </w:r>
    </w:p>
    <w:p w14:paraId="3F473584" w14:textId="77777777" w:rsidR="00D84533" w:rsidRP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29DCEE7C" w14:textId="77777777" w:rsidR="00D84533" w:rsidRP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14:paraId="1BB5C33F" w14:textId="77777777" w:rsidR="00D84533" w:rsidRPr="007E47E4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E47E4">
        <w:rPr>
          <w:rFonts w:ascii="Times New Roman" w:hAnsi="Times New Roman" w:cs="Times New Roman"/>
          <w:sz w:val="20"/>
          <w:szCs w:val="20"/>
        </w:rPr>
        <w:t>(Ф.И.О., должность служащего (работника)</w:t>
      </w:r>
    </w:p>
    <w:p w14:paraId="08946A74" w14:textId="77777777" w:rsid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974772" w14:textId="77777777" w:rsid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A9EBEE2" w14:textId="77777777" w:rsidR="00D84533" w:rsidRDefault="00D84533" w:rsidP="00D84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100435" w14:textId="0CBF7172" w:rsidR="00D84533" w:rsidRPr="00D84533" w:rsidRDefault="00D84533" w:rsidP="00D84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14:paraId="2C7E2133" w14:textId="77777777" w:rsidR="00D84533" w:rsidRPr="00D84533" w:rsidRDefault="00D84533" w:rsidP="00D84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</w:t>
      </w:r>
    </w:p>
    <w:p w14:paraId="7DCC60FD" w14:textId="77777777" w:rsidR="00D84533" w:rsidRPr="00D84533" w:rsidRDefault="00D84533" w:rsidP="00D84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при исполнении должностных обязанностей, которая приводит</w:t>
      </w:r>
    </w:p>
    <w:p w14:paraId="24B1C458" w14:textId="77777777" w:rsidR="00D84533" w:rsidRPr="00D84533" w:rsidRDefault="00D84533" w:rsidP="00D845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или может привести к конфликту интересов</w:t>
      </w:r>
    </w:p>
    <w:p w14:paraId="2B3CC374" w14:textId="77777777" w:rsid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8FBAE23" w14:textId="77777777" w:rsidR="00D84533" w:rsidRDefault="00D84533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0C8A56" w14:textId="0DCB2DED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исполнении должностных обязанностей, которая приводит или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привести к конфликту интересов (нужное подчеркнуть).</w:t>
      </w:r>
    </w:p>
    <w:p w14:paraId="4FD73204" w14:textId="2FD6855D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Обстоятельства, являющимися основанием возникновения 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заинтересованности:_________________________________________________________________________________________________________________________________________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E68B35" w14:textId="60744441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Должностные обязанности, на исполнении которых влияет или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повлиять личная заинтересованность____________________________________________________________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3C6B8A" w14:textId="29CD6402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конфликта интересов: ____________________________________________</w:t>
      </w:r>
    </w:p>
    <w:p w14:paraId="06F681F3" w14:textId="77777777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</w:p>
    <w:p w14:paraId="39E401A6" w14:textId="77777777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14:paraId="7C07BC19" w14:textId="0A2F2952" w:rsidR="00D84533" w:rsidRPr="00D84533" w:rsidRDefault="00D84533" w:rsidP="00D84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533">
        <w:rPr>
          <w:rFonts w:ascii="Times New Roman" w:hAnsi="Times New Roman" w:cs="Times New Roman"/>
          <w:sz w:val="24"/>
          <w:szCs w:val="24"/>
        </w:rPr>
        <w:t>Намереваюсь (не намереваюсь) лично присутствовать на заседании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комиссии по соблюдению требований к урегулированию 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533">
        <w:rPr>
          <w:rFonts w:ascii="Times New Roman" w:hAnsi="Times New Roman" w:cs="Times New Roman"/>
          <w:sz w:val="24"/>
          <w:szCs w:val="24"/>
        </w:rPr>
        <w:t>интересов при рассмотрении настоящего уведомления.</w:t>
      </w:r>
    </w:p>
    <w:p w14:paraId="7C2C7635" w14:textId="77777777" w:rsidR="007E47E4" w:rsidRDefault="007E47E4" w:rsidP="00D8453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F5EE37" w14:textId="77777777" w:rsidR="007E47E4" w:rsidRDefault="007E47E4" w:rsidP="007E47E4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 ___________20___г.</w:t>
      </w:r>
      <w:r>
        <w:rPr>
          <w:rFonts w:ascii="Times New Roman" w:hAnsi="Times New Roman" w:cs="Times New Roman"/>
          <w:sz w:val="28"/>
          <w:szCs w:val="28"/>
        </w:rPr>
        <w:tab/>
        <w:t>_________________/ ________________________</w:t>
      </w:r>
    </w:p>
    <w:p w14:paraId="36C08B1F" w14:textId="7AF6232C" w:rsidR="007E47E4" w:rsidRDefault="007E47E4" w:rsidP="007E47E4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 w:rsidRPr="00025F66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25F6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расшифровка подписи</w:t>
      </w:r>
      <w:r w:rsidRPr="00025F66">
        <w:rPr>
          <w:rFonts w:ascii="Times New Roman" w:hAnsi="Times New Roman" w:cs="Times New Roman"/>
          <w:sz w:val="24"/>
          <w:szCs w:val="24"/>
        </w:rPr>
        <w:t>)</w:t>
      </w:r>
    </w:p>
    <w:p w14:paraId="035395B6" w14:textId="77777777" w:rsidR="00D84533" w:rsidRDefault="00D84533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65EBBD" w14:textId="77777777" w:rsidR="00D84533" w:rsidRDefault="00D84533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26655D" w14:textId="414D50D5" w:rsidR="00D84533" w:rsidRDefault="00D84533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E22E148" w14:textId="2B296232" w:rsidR="007E47E4" w:rsidRDefault="007E47E4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DA8E63D" w14:textId="03959658" w:rsidR="007E47E4" w:rsidRDefault="007E47E4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B55BE7" w14:textId="74936DA7" w:rsidR="007E47E4" w:rsidRDefault="007E47E4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E29D79" w14:textId="4EC003E5" w:rsidR="007E47E4" w:rsidRDefault="007E47E4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7625955" w14:textId="5309F65B" w:rsidR="007E47E4" w:rsidRDefault="007E47E4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752AE2" w14:textId="0FFAD6CD" w:rsidR="007E47E4" w:rsidRDefault="007E47E4" w:rsidP="007E47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0F40E1" w14:textId="77777777" w:rsidR="007E47E4" w:rsidRDefault="007E47E4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ED69EDF" w14:textId="5B3B058D" w:rsidR="00871EB9" w:rsidRPr="00871EB9" w:rsidRDefault="00871EB9" w:rsidP="00871E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1EB9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CD4357">
        <w:rPr>
          <w:rFonts w:ascii="Times New Roman" w:hAnsi="Times New Roman" w:cs="Times New Roman"/>
          <w:sz w:val="24"/>
          <w:szCs w:val="24"/>
        </w:rPr>
        <w:t xml:space="preserve"> </w:t>
      </w:r>
      <w:r w:rsidR="007E47E4">
        <w:rPr>
          <w:rFonts w:ascii="Times New Roman" w:hAnsi="Times New Roman" w:cs="Times New Roman"/>
          <w:sz w:val="24"/>
          <w:szCs w:val="24"/>
        </w:rPr>
        <w:t>2</w:t>
      </w:r>
    </w:p>
    <w:bookmarkEnd w:id="3"/>
    <w:p w14:paraId="32103F3E" w14:textId="77777777" w:rsidR="0033508F" w:rsidRDefault="0033508F" w:rsidP="003350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hAnsi="Times New Roman" w:cs="Times New Roman"/>
          <w:sz w:val="24"/>
          <w:szCs w:val="24"/>
        </w:rPr>
        <w:t>к Положению</w:t>
      </w:r>
      <w:r w:rsidRPr="00871EB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 w:bidi="hi-IN"/>
        </w:rPr>
        <w:t xml:space="preserve"> о комиссии </w:t>
      </w: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соблюдению требований </w:t>
      </w:r>
    </w:p>
    <w:p w14:paraId="3456F9A7" w14:textId="77777777" w:rsidR="0033508F" w:rsidRDefault="0033508F" w:rsidP="003350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служебному поведению служащих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(работников)</w:t>
      </w: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7B44421" w14:textId="77777777" w:rsidR="0033508F" w:rsidRDefault="0033508F" w:rsidP="003350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урегулированию конфликта интересов</w:t>
      </w:r>
    </w:p>
    <w:p w14:paraId="29A64BE7" w14:textId="77777777" w:rsidR="0033508F" w:rsidRPr="00871EB9" w:rsidRDefault="0033508F" w:rsidP="0033508F">
      <w:pPr>
        <w:rPr>
          <w:rFonts w:ascii="Times New Roman" w:hAnsi="Times New Roman" w:cs="Times New Roman"/>
          <w:sz w:val="24"/>
          <w:szCs w:val="24"/>
        </w:rPr>
      </w:pPr>
    </w:p>
    <w:p w14:paraId="218DC6E5" w14:textId="57140CF7" w:rsidR="00871EB9" w:rsidRPr="00871EB9" w:rsidRDefault="00871EB9" w:rsidP="00871EB9">
      <w:pPr>
        <w:rPr>
          <w:rFonts w:ascii="Times New Roman" w:hAnsi="Times New Roman" w:cs="Times New Roman"/>
          <w:sz w:val="24"/>
          <w:szCs w:val="24"/>
        </w:rPr>
      </w:pPr>
    </w:p>
    <w:p w14:paraId="37424E67" w14:textId="4179ED16" w:rsidR="00871EB9" w:rsidRDefault="00871EB9" w:rsidP="00871EB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Образец</w:t>
      </w:r>
    </w:p>
    <w:p w14:paraId="7D893743" w14:textId="1419F01E" w:rsidR="00871EB9" w:rsidRDefault="00871EB9" w:rsidP="00871EB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1D5C3B" w14:textId="4F073D11" w:rsidR="00871EB9" w:rsidRDefault="00871EB9" w:rsidP="00871EB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14:paraId="1CEF7347" w14:textId="6B043045" w:rsidR="00871EB9" w:rsidRPr="00871EB9" w:rsidRDefault="00871EB9" w:rsidP="00871EB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</w:t>
      </w:r>
      <w:r w:rsidRPr="00871EB9">
        <w:rPr>
          <w:rFonts w:ascii="Times New Roman" w:hAnsi="Times New Roman" w:cs="Times New Roman"/>
          <w:sz w:val="20"/>
          <w:szCs w:val="20"/>
        </w:rPr>
        <w:t>(представителю нанимателя, должность ФИО)</w:t>
      </w:r>
    </w:p>
    <w:p w14:paraId="215334B0" w14:textId="32796611" w:rsidR="00871EB9" w:rsidRDefault="00871EB9" w:rsidP="00871EB9">
      <w:pPr>
        <w:tabs>
          <w:tab w:val="left" w:pos="54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________________________________</w:t>
      </w:r>
    </w:p>
    <w:p w14:paraId="2926DF1D" w14:textId="1DE4CBDA" w:rsidR="00871EB9" w:rsidRPr="00871EB9" w:rsidRDefault="00871EB9" w:rsidP="00871EB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71EB9">
        <w:rPr>
          <w:rFonts w:ascii="Times New Roman" w:hAnsi="Times New Roman" w:cs="Times New Roman"/>
          <w:sz w:val="20"/>
          <w:szCs w:val="20"/>
        </w:rPr>
        <w:t>(наименование должности муниципальной службы)</w:t>
      </w:r>
    </w:p>
    <w:p w14:paraId="5E84715A" w14:textId="761D7AD2" w:rsidR="00871EB9" w:rsidRPr="00871EB9" w:rsidRDefault="00871EB9" w:rsidP="00871EB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</w:t>
      </w:r>
    </w:p>
    <w:p w14:paraId="70DCD375" w14:textId="3B2D96E8" w:rsidR="00871EB9" w:rsidRPr="00871EB9" w:rsidRDefault="00871EB9" w:rsidP="00871EB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71EB9">
        <w:rPr>
          <w:rFonts w:ascii="Times New Roman" w:hAnsi="Times New Roman" w:cs="Times New Roman"/>
          <w:sz w:val="20"/>
          <w:szCs w:val="20"/>
        </w:rPr>
        <w:t>(ФИО)</w:t>
      </w:r>
    </w:p>
    <w:p w14:paraId="204D9B38" w14:textId="77777777" w:rsidR="00025F66" w:rsidRDefault="00025F66" w:rsidP="00025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BB9881D" w14:textId="7E9474B1" w:rsidR="00871EB9" w:rsidRPr="00025F66" w:rsidRDefault="00871EB9" w:rsidP="00025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5F66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6755CC50" w14:textId="1359884F" w:rsidR="00871EB9" w:rsidRPr="00025F66" w:rsidRDefault="00871EB9" w:rsidP="00025F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5F66">
        <w:rPr>
          <w:rFonts w:ascii="Times New Roman" w:hAnsi="Times New Roman" w:cs="Times New Roman"/>
          <w:sz w:val="28"/>
          <w:szCs w:val="28"/>
        </w:rPr>
        <w:t>о намерении выполнять иную оплачиваемую работу</w:t>
      </w:r>
    </w:p>
    <w:p w14:paraId="6CCF0235" w14:textId="5C949E58" w:rsidR="00CD4357" w:rsidRPr="00025F66" w:rsidRDefault="00CD4357" w:rsidP="00025F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8B6FCF" w14:textId="70E66992" w:rsidR="00CD4357" w:rsidRDefault="00CD4357" w:rsidP="00615F6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F62">
        <w:rPr>
          <w:rFonts w:ascii="Times New Roman" w:hAnsi="Times New Roman" w:cs="Times New Roman"/>
          <w:sz w:val="28"/>
          <w:szCs w:val="28"/>
        </w:rPr>
        <w:t xml:space="preserve">В соответствии с частью 2 статьи 11 Федерального закона </w:t>
      </w:r>
      <w:bookmarkStart w:id="5" w:name="_Hlk80263419"/>
      <w:r w:rsidRPr="00615F62">
        <w:rPr>
          <w:rFonts w:ascii="Times New Roman" w:hAnsi="Times New Roman" w:cs="Times New Roman"/>
          <w:sz w:val="28"/>
          <w:szCs w:val="28"/>
        </w:rPr>
        <w:t>от 2 марта 2007 года № 25-ФЗ «О муниципальной службе в Российской Федерации»</w:t>
      </w:r>
      <w:r w:rsidR="00615F62" w:rsidRPr="00615F62">
        <w:rPr>
          <w:rFonts w:ascii="Times New Roman" w:hAnsi="Times New Roman" w:cs="Times New Roman"/>
          <w:sz w:val="28"/>
          <w:szCs w:val="28"/>
        </w:rPr>
        <w:t xml:space="preserve"> </w:t>
      </w:r>
      <w:bookmarkEnd w:id="5"/>
      <w:r w:rsidR="00615F62" w:rsidRPr="00615F62">
        <w:rPr>
          <w:rFonts w:ascii="Times New Roman" w:hAnsi="Times New Roman" w:cs="Times New Roman"/>
          <w:sz w:val="28"/>
          <w:szCs w:val="28"/>
        </w:rPr>
        <w:t>уведомляю Вас о том, что я намерен(а) выполнять иную оплачиваемую работу (указываются сведения о деятельности, которую намерен(а) осуществлять муниципальный служащий):</w:t>
      </w:r>
    </w:p>
    <w:p w14:paraId="526D0964" w14:textId="35F5E490" w:rsidR="00615F62" w:rsidRDefault="00615F62" w:rsidP="00615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6" w:name="_Hlk80263145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354E3B09" w14:textId="01EB02A9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bookmarkStart w:id="7" w:name="_Hlk80263194"/>
      <w:bookmarkEnd w:id="6"/>
      <w:r w:rsidRPr="00615F62">
        <w:rPr>
          <w:rFonts w:ascii="Times New Roman" w:hAnsi="Times New Roman" w:cs="Times New Roman"/>
          <w:sz w:val="16"/>
          <w:szCs w:val="16"/>
        </w:rPr>
        <w:t>(наименование организации (учреждения), в которой предлагается осуществление иной оплачиваемой работы;</w:t>
      </w:r>
    </w:p>
    <w:p w14:paraId="21BD25D0" w14:textId="77777777" w:rsidR="00615F62" w:rsidRDefault="00615F62" w:rsidP="00615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8" w:name="_Hlk80263296"/>
      <w:bookmarkEnd w:id="7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3B21D357" w14:textId="342C839F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15F62">
        <w:rPr>
          <w:rFonts w:ascii="Times New Roman" w:hAnsi="Times New Roman" w:cs="Times New Roman"/>
          <w:sz w:val="16"/>
          <w:szCs w:val="16"/>
        </w:rPr>
        <w:t xml:space="preserve">(наименование </w:t>
      </w:r>
      <w:r>
        <w:rPr>
          <w:rFonts w:ascii="Times New Roman" w:hAnsi="Times New Roman" w:cs="Times New Roman"/>
          <w:sz w:val="16"/>
          <w:szCs w:val="16"/>
        </w:rPr>
        <w:t>должности, по которой</w:t>
      </w:r>
      <w:r w:rsidRPr="00615F62">
        <w:rPr>
          <w:rFonts w:ascii="Times New Roman" w:hAnsi="Times New Roman" w:cs="Times New Roman"/>
          <w:sz w:val="16"/>
          <w:szCs w:val="16"/>
        </w:rPr>
        <w:t xml:space="preserve"> предлагается осуществление иной оплачиваемой работы;</w:t>
      </w:r>
    </w:p>
    <w:p w14:paraId="31A4B527" w14:textId="77777777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bookmarkEnd w:id="8"/>
    <w:p w14:paraId="536845BB" w14:textId="71FF936D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</w:t>
      </w:r>
    </w:p>
    <w:p w14:paraId="05C8FEAF" w14:textId="23521E5F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15F62">
        <w:rPr>
          <w:rFonts w:ascii="Times New Roman" w:hAnsi="Times New Roman" w:cs="Times New Roman"/>
          <w:sz w:val="16"/>
          <w:szCs w:val="16"/>
        </w:rPr>
        <w:t>(</w:t>
      </w:r>
      <w:r>
        <w:rPr>
          <w:rFonts w:ascii="Times New Roman" w:hAnsi="Times New Roman" w:cs="Times New Roman"/>
          <w:sz w:val="16"/>
          <w:szCs w:val="16"/>
        </w:rPr>
        <w:t>предполагаемый график занятости (сроки и время выполнения</w:t>
      </w:r>
      <w:r w:rsidRPr="00615F62">
        <w:rPr>
          <w:rFonts w:ascii="Times New Roman" w:hAnsi="Times New Roman" w:cs="Times New Roman"/>
          <w:sz w:val="16"/>
          <w:szCs w:val="16"/>
        </w:rPr>
        <w:t xml:space="preserve"> иной оплачиваемой работы;</w:t>
      </w:r>
    </w:p>
    <w:p w14:paraId="1B46726F" w14:textId="77777777" w:rsidR="00615F62" w:rsidRDefault="00615F62" w:rsidP="00615F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78A0BC5A" w14:textId="2E4BBB27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сведения о предстоящем виде деятельности, основные должностные обязанности)</w:t>
      </w:r>
    </w:p>
    <w:p w14:paraId="4966B318" w14:textId="77777777" w:rsidR="00615F62" w:rsidRDefault="00615F62" w:rsidP="00615F62">
      <w:pPr>
        <w:tabs>
          <w:tab w:val="left" w:pos="2379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FD1B7CE" w14:textId="63D7E170" w:rsidR="00615F62" w:rsidRDefault="00615F62" w:rsidP="00615F62">
      <w:pPr>
        <w:rPr>
          <w:rFonts w:ascii="Times New Roman" w:hAnsi="Times New Roman" w:cs="Times New Roman"/>
          <w:sz w:val="16"/>
          <w:szCs w:val="16"/>
        </w:rPr>
      </w:pPr>
    </w:p>
    <w:p w14:paraId="5F02A932" w14:textId="0A937126" w:rsidR="00615F62" w:rsidRDefault="00615F62" w:rsidP="00025F6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</w:t>
      </w:r>
      <w:r w:rsidRPr="00615F62">
        <w:rPr>
          <w:rFonts w:ascii="Times New Roman" w:hAnsi="Times New Roman" w:cs="Times New Roman"/>
          <w:sz w:val="28"/>
          <w:szCs w:val="28"/>
        </w:rPr>
        <w:t xml:space="preserve"> указанной работы не влечет за собой конфликта интересов. При выполнении указанной работы обязуюсь соблюдать ограничения, запреты и требования, предусмотренные Федеральным законом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615F62">
        <w:rPr>
          <w:rFonts w:ascii="Times New Roman" w:hAnsi="Times New Roman" w:cs="Times New Roman"/>
          <w:sz w:val="28"/>
          <w:szCs w:val="28"/>
        </w:rPr>
        <w:t>от 2 марта 2007 года № 25-ФЗ «О муниципальной службе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687FFE" w14:textId="58B0EE68" w:rsidR="00025F66" w:rsidRDefault="00025F66" w:rsidP="00025F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5F66">
        <w:rPr>
          <w:rFonts w:ascii="Times New Roman" w:hAnsi="Times New Roman" w:cs="Times New Roman"/>
          <w:sz w:val="28"/>
          <w:szCs w:val="28"/>
        </w:rPr>
        <w:tab/>
        <w:t>Копию трудового договора (договора гражданско-правового характера) на выполнение иной оплачиваемой работы прилагаю.</w:t>
      </w:r>
    </w:p>
    <w:p w14:paraId="16B6F91B" w14:textId="047F34D0" w:rsidR="00025F66" w:rsidRDefault="00025F66" w:rsidP="00025F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19C54A" w14:textId="6F603D32" w:rsidR="00025F66" w:rsidRDefault="00025F66" w:rsidP="00025F6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9" w:name="_Hlk80264841"/>
      <w:r>
        <w:rPr>
          <w:rFonts w:ascii="Times New Roman" w:hAnsi="Times New Roman" w:cs="Times New Roman"/>
          <w:sz w:val="28"/>
          <w:szCs w:val="28"/>
        </w:rPr>
        <w:t>«____»  ___________20___г.</w:t>
      </w:r>
      <w:r>
        <w:rPr>
          <w:rFonts w:ascii="Times New Roman" w:hAnsi="Times New Roman" w:cs="Times New Roman"/>
          <w:sz w:val="28"/>
          <w:szCs w:val="28"/>
        </w:rPr>
        <w:tab/>
        <w:t>_________________/ ________________________</w:t>
      </w:r>
    </w:p>
    <w:p w14:paraId="0C64C663" w14:textId="1CF4AC30" w:rsidR="00025F66" w:rsidRDefault="00025F66" w:rsidP="00025F6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 w:rsidRPr="00025F66">
        <w:rPr>
          <w:rFonts w:ascii="Times New Roman" w:hAnsi="Times New Roman" w:cs="Times New Roman"/>
          <w:sz w:val="24"/>
          <w:szCs w:val="24"/>
        </w:rPr>
        <w:t>(подпись)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25F66">
        <w:rPr>
          <w:rFonts w:ascii="Times New Roman" w:hAnsi="Times New Roman" w:cs="Times New Roman"/>
          <w:sz w:val="24"/>
          <w:szCs w:val="24"/>
        </w:rPr>
        <w:t>(</w:t>
      </w:r>
      <w:r w:rsidR="007E47E4">
        <w:rPr>
          <w:rFonts w:ascii="Times New Roman" w:hAnsi="Times New Roman" w:cs="Times New Roman"/>
          <w:sz w:val="24"/>
          <w:szCs w:val="24"/>
        </w:rPr>
        <w:t>расшифровка подписи</w:t>
      </w:r>
      <w:r w:rsidRPr="00025F66">
        <w:rPr>
          <w:rFonts w:ascii="Times New Roman" w:hAnsi="Times New Roman" w:cs="Times New Roman"/>
          <w:sz w:val="24"/>
          <w:szCs w:val="24"/>
        </w:rPr>
        <w:t>)</w:t>
      </w:r>
    </w:p>
    <w:bookmarkEnd w:id="9"/>
    <w:p w14:paraId="0C03ECD5" w14:textId="0DA165BA" w:rsidR="00025F66" w:rsidRDefault="00025F66" w:rsidP="00025F6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C8397A" w14:textId="3351A84B" w:rsidR="00025F66" w:rsidRDefault="00025F66" w:rsidP="00025F6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B21275" w14:textId="707B0674" w:rsidR="00025F66" w:rsidRDefault="00025F66" w:rsidP="00025F6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201137" w14:textId="70161A77" w:rsidR="00025F66" w:rsidRPr="00871EB9" w:rsidRDefault="00025F66" w:rsidP="00025F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1EB9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47E4">
        <w:rPr>
          <w:rFonts w:ascii="Times New Roman" w:hAnsi="Times New Roman" w:cs="Times New Roman"/>
          <w:sz w:val="24"/>
          <w:szCs w:val="24"/>
        </w:rPr>
        <w:t>3</w:t>
      </w:r>
    </w:p>
    <w:p w14:paraId="18723E3A" w14:textId="77777777" w:rsidR="0033508F" w:rsidRDefault="0033508F" w:rsidP="003350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hAnsi="Times New Roman" w:cs="Times New Roman"/>
          <w:sz w:val="24"/>
          <w:szCs w:val="24"/>
        </w:rPr>
        <w:t>к Положению</w:t>
      </w:r>
      <w:r w:rsidRPr="00871EB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 w:bidi="hi-IN"/>
        </w:rPr>
        <w:t xml:space="preserve"> о комиссии </w:t>
      </w: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соблюдению требований </w:t>
      </w:r>
    </w:p>
    <w:p w14:paraId="71C9F422" w14:textId="77777777" w:rsidR="0033508F" w:rsidRDefault="0033508F" w:rsidP="003350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служебному поведению служащих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(работников)</w:t>
      </w: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BA7BDFA" w14:textId="77777777" w:rsidR="0033508F" w:rsidRDefault="0033508F" w:rsidP="003350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EB9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урегулированию конфликта интересов</w:t>
      </w:r>
    </w:p>
    <w:p w14:paraId="1D3002F4" w14:textId="77777777" w:rsidR="0033508F" w:rsidRPr="00871EB9" w:rsidRDefault="0033508F" w:rsidP="0033508F">
      <w:pPr>
        <w:rPr>
          <w:rFonts w:ascii="Times New Roman" w:hAnsi="Times New Roman" w:cs="Times New Roman"/>
          <w:sz w:val="24"/>
          <w:szCs w:val="24"/>
        </w:rPr>
      </w:pPr>
    </w:p>
    <w:p w14:paraId="0400930B" w14:textId="27DA1A75" w:rsidR="00025F66" w:rsidRDefault="00025F66" w:rsidP="00025F6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14:paraId="7535D29E" w14:textId="2CDDE89E" w:rsidR="00025F66" w:rsidRDefault="00025F66" w:rsidP="00025F66">
      <w:pPr>
        <w:rPr>
          <w:rFonts w:ascii="Times New Roman" w:hAnsi="Times New Roman" w:cs="Times New Roman"/>
          <w:sz w:val="24"/>
          <w:szCs w:val="24"/>
        </w:rPr>
      </w:pPr>
    </w:p>
    <w:p w14:paraId="34A71C08" w14:textId="7AE60E83" w:rsidR="00025F66" w:rsidRPr="00025F66" w:rsidRDefault="00025F66" w:rsidP="00025F66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</w:t>
      </w:r>
    </w:p>
    <w:p w14:paraId="09EB3C7F" w14:textId="77777777" w:rsidR="00025F66" w:rsidRPr="00025F66" w:rsidRDefault="00025F66" w:rsidP="00025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регистрации уведомлений о возникшем конфликте интересов</w:t>
      </w:r>
    </w:p>
    <w:p w14:paraId="63AACC5F" w14:textId="5F578F04" w:rsidR="00025F66" w:rsidRDefault="00025F66" w:rsidP="00025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о возможности его возникновения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D1683AA" w14:textId="77777777" w:rsidR="00025F66" w:rsidRPr="00025F66" w:rsidRDefault="00025F66" w:rsidP="00025F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433843" w14:textId="3ED23ECD" w:rsidR="00D84533" w:rsidRDefault="00D84533" w:rsidP="00D8453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332D89" w14:textId="77777777" w:rsidR="00D84533" w:rsidRPr="00D84533" w:rsidRDefault="00D84533" w:rsidP="00D84533">
      <w:pPr>
        <w:tabs>
          <w:tab w:val="left" w:pos="135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65"/>
        <w:gridCol w:w="1191"/>
        <w:gridCol w:w="1506"/>
        <w:gridCol w:w="1423"/>
        <w:gridCol w:w="1761"/>
        <w:gridCol w:w="1699"/>
      </w:tblGrid>
      <w:tr w:rsidR="00D84533" w14:paraId="5FAF5CB7" w14:textId="77777777" w:rsidTr="00D84533">
        <w:tc>
          <w:tcPr>
            <w:tcW w:w="1765" w:type="dxa"/>
            <w:vMerge w:val="restart"/>
          </w:tcPr>
          <w:p w14:paraId="72AA1B32" w14:textId="4D73055B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и дата регистрации уведомления</w:t>
            </w:r>
          </w:p>
        </w:tc>
        <w:tc>
          <w:tcPr>
            <w:tcW w:w="4120" w:type="dxa"/>
            <w:gridSpan w:val="3"/>
          </w:tcPr>
          <w:p w14:paraId="4DBB8201" w14:textId="1B963F90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Сведения о работнике, подавшем уведомление</w:t>
            </w:r>
          </w:p>
        </w:tc>
        <w:tc>
          <w:tcPr>
            <w:tcW w:w="1761" w:type="dxa"/>
            <w:vMerge w:val="restart"/>
          </w:tcPr>
          <w:p w14:paraId="2D773AE1" w14:textId="2F9CFBC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 лица, принявшего уведомление</w:t>
            </w:r>
          </w:p>
        </w:tc>
        <w:tc>
          <w:tcPr>
            <w:tcW w:w="1699" w:type="dxa"/>
            <w:vMerge w:val="restart"/>
          </w:tcPr>
          <w:p w14:paraId="521A8D66" w14:textId="6A24BA94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D84533" w14:paraId="29DDB04B" w14:textId="77777777" w:rsidTr="00D84533">
        <w:tc>
          <w:tcPr>
            <w:tcW w:w="1765" w:type="dxa"/>
            <w:vMerge/>
          </w:tcPr>
          <w:p w14:paraId="6584D070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1" w:type="dxa"/>
          </w:tcPr>
          <w:p w14:paraId="333D5179" w14:textId="67275072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1506" w:type="dxa"/>
          </w:tcPr>
          <w:p w14:paraId="526B614D" w14:textId="7C8C408D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1423" w:type="dxa"/>
          </w:tcPr>
          <w:p w14:paraId="7C80B8B6" w14:textId="6BF438D3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телефона</w:t>
            </w:r>
          </w:p>
        </w:tc>
        <w:tc>
          <w:tcPr>
            <w:tcW w:w="1761" w:type="dxa"/>
            <w:vMerge/>
          </w:tcPr>
          <w:p w14:paraId="713B13FA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  <w:vMerge/>
          </w:tcPr>
          <w:p w14:paraId="027A5363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4533" w14:paraId="40956842" w14:textId="77777777" w:rsidTr="00D84533">
        <w:tc>
          <w:tcPr>
            <w:tcW w:w="1765" w:type="dxa"/>
          </w:tcPr>
          <w:p w14:paraId="38C0F0FC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1" w:type="dxa"/>
          </w:tcPr>
          <w:p w14:paraId="5CE9C5D1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6" w:type="dxa"/>
          </w:tcPr>
          <w:p w14:paraId="0F56CDB4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3" w:type="dxa"/>
          </w:tcPr>
          <w:p w14:paraId="101E1FA7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1" w:type="dxa"/>
          </w:tcPr>
          <w:p w14:paraId="6EB0F20D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14:paraId="1542D942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4533" w14:paraId="1382751F" w14:textId="77777777" w:rsidTr="00D84533">
        <w:tc>
          <w:tcPr>
            <w:tcW w:w="1765" w:type="dxa"/>
          </w:tcPr>
          <w:p w14:paraId="3ECD770E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91" w:type="dxa"/>
          </w:tcPr>
          <w:p w14:paraId="6B5D2E13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06" w:type="dxa"/>
          </w:tcPr>
          <w:p w14:paraId="70BD6E82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3" w:type="dxa"/>
          </w:tcPr>
          <w:p w14:paraId="2E4568BD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1" w:type="dxa"/>
          </w:tcPr>
          <w:p w14:paraId="37CFE9B6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14:paraId="3E45B6CC" w14:textId="77777777" w:rsidR="00D84533" w:rsidRDefault="00D84533" w:rsidP="00D84533">
            <w:pPr>
              <w:tabs>
                <w:tab w:val="left" w:pos="1352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0399C4E9" w14:textId="77777777" w:rsidR="00D84533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0" w:name="_Hlk80264162"/>
    </w:p>
    <w:p w14:paraId="203E3816" w14:textId="77777777" w:rsidR="00D84533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3979E9" w14:textId="77777777" w:rsidR="00D84533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657773" w14:textId="77777777" w:rsidR="00D84533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4211B6" w14:textId="77777777" w:rsidR="00D84533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435CB7" w14:textId="77777777" w:rsidR="00D84533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546F19" w14:textId="3853B97B" w:rsidR="00D84533" w:rsidRPr="00025F66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Начат: </w:t>
      </w:r>
      <w:bookmarkStart w:id="11" w:name="_Hlk80264051"/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</w:t>
      </w:r>
      <w:r w:rsidRPr="00D845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D845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               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845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г.</w:t>
      </w:r>
    </w:p>
    <w:bookmarkEnd w:id="10"/>
    <w:bookmarkEnd w:id="11"/>
    <w:p w14:paraId="4B36D36B" w14:textId="77777777" w:rsidR="00D84533" w:rsidRPr="00025F66" w:rsidRDefault="00D84533" w:rsidP="00D845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Окончен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Pr="00D8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</w:t>
      </w:r>
      <w:r w:rsidRPr="00D8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845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Pr="00025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115998B3" w14:textId="77777777" w:rsidR="00D84533" w:rsidRPr="00D84533" w:rsidRDefault="00D84533" w:rsidP="00D8453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C01DDC" w14:textId="5FA612FC" w:rsidR="00D84533" w:rsidRPr="00D84533" w:rsidRDefault="00D84533" w:rsidP="00D84533">
      <w:pPr>
        <w:tabs>
          <w:tab w:val="left" w:pos="1352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84533" w:rsidRPr="00D84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642FE7"/>
    <w:rsid w:val="00025F66"/>
    <w:rsid w:val="00112B19"/>
    <w:rsid w:val="00210C8F"/>
    <w:rsid w:val="00312B7F"/>
    <w:rsid w:val="0033508F"/>
    <w:rsid w:val="004672AC"/>
    <w:rsid w:val="00523491"/>
    <w:rsid w:val="00615F62"/>
    <w:rsid w:val="00642FE7"/>
    <w:rsid w:val="006C4794"/>
    <w:rsid w:val="007E47E4"/>
    <w:rsid w:val="007E6CE4"/>
    <w:rsid w:val="00871EB9"/>
    <w:rsid w:val="00895F96"/>
    <w:rsid w:val="0093388F"/>
    <w:rsid w:val="00CD4357"/>
    <w:rsid w:val="00D84533"/>
    <w:rsid w:val="00E62FDE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3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3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25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33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8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3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11</Pages>
  <Words>3247</Words>
  <Characters>18514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Ляля Текеева</dc:creator>
  <cp:keywords/>
  <dc:description/>
  <cp:lastModifiedBy>79380</cp:lastModifiedBy>
  <cp:revision>8</cp:revision>
  <cp:lastPrinted>2022-02-14T11:35:00Z</cp:lastPrinted>
  <dcterms:created xsi:type="dcterms:W3CDTF">2021-08-19T06:17:00Z</dcterms:created>
  <dcterms:modified xsi:type="dcterms:W3CDTF">2022-02-14T13:42:00Z</dcterms:modified>
</cp:coreProperties>
</file>